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008" w:rsidRDefault="00591139">
      <w:pPr>
        <w:rPr>
          <w:rFonts w:ascii="Times New Roman" w:hAnsi="Times New Roman" w:cs="Times New Roman"/>
          <w:b/>
          <w:sz w:val="28"/>
          <w:szCs w:val="28"/>
        </w:rPr>
      </w:pPr>
      <w:bookmarkStart w:id="0" w:name="_GoBack"/>
      <w:bookmarkEnd w:id="0"/>
      <w:r w:rsidRPr="00591139">
        <w:rPr>
          <w:rFonts w:ascii="Times New Roman" w:hAnsi="Times New Roman" w:cs="Times New Roman"/>
          <w:b/>
          <w:sz w:val="28"/>
          <w:szCs w:val="28"/>
        </w:rPr>
        <w:t>Valsts Lauku tīkla aktivitāte „Pieredzes apmaiņas braucieni Latvijā”</w:t>
      </w:r>
    </w:p>
    <w:p w:rsidR="00591139" w:rsidRDefault="00591139" w:rsidP="00591139">
      <w:pPr>
        <w:jc w:val="center"/>
        <w:rPr>
          <w:rFonts w:ascii="Times New Roman" w:hAnsi="Times New Roman" w:cs="Times New Roman"/>
          <w:sz w:val="24"/>
          <w:szCs w:val="24"/>
        </w:rPr>
      </w:pPr>
      <w:r w:rsidRPr="00591139">
        <w:rPr>
          <w:rFonts w:ascii="Times New Roman" w:hAnsi="Times New Roman" w:cs="Times New Roman"/>
          <w:sz w:val="24"/>
          <w:szCs w:val="24"/>
        </w:rPr>
        <w:t>ietvaros rīkots pieredzes apmaiņas brauciens</w:t>
      </w:r>
    </w:p>
    <w:p w:rsidR="00591139" w:rsidRDefault="00591139" w:rsidP="00591139">
      <w:pPr>
        <w:jc w:val="center"/>
        <w:rPr>
          <w:rFonts w:ascii="Times New Roman" w:hAnsi="Times New Roman" w:cs="Times New Roman"/>
          <w:sz w:val="24"/>
          <w:szCs w:val="24"/>
        </w:rPr>
      </w:pPr>
      <w:r w:rsidRPr="00591139">
        <w:rPr>
          <w:rFonts w:ascii="Times New Roman" w:hAnsi="Times New Roman" w:cs="Times New Roman"/>
          <w:b/>
          <w:sz w:val="24"/>
          <w:szCs w:val="24"/>
        </w:rPr>
        <w:t>Kuldīgas</w:t>
      </w:r>
      <w:r>
        <w:rPr>
          <w:rFonts w:ascii="Times New Roman" w:hAnsi="Times New Roman" w:cs="Times New Roman"/>
          <w:sz w:val="24"/>
          <w:szCs w:val="24"/>
        </w:rPr>
        <w:t xml:space="preserve"> nodaļa</w:t>
      </w:r>
    </w:p>
    <w:p w:rsidR="00591139" w:rsidRDefault="00591139" w:rsidP="00591139">
      <w:pPr>
        <w:jc w:val="center"/>
        <w:rPr>
          <w:rFonts w:ascii="Times New Roman" w:hAnsi="Times New Roman" w:cs="Times New Roman"/>
          <w:sz w:val="24"/>
          <w:szCs w:val="24"/>
        </w:rPr>
      </w:pPr>
    </w:p>
    <w:p w:rsidR="00591139" w:rsidRDefault="00591139" w:rsidP="00591139">
      <w:pPr>
        <w:rPr>
          <w:rFonts w:ascii="Times New Roman" w:hAnsi="Times New Roman" w:cs="Times New Roman"/>
          <w:b/>
          <w:sz w:val="28"/>
          <w:szCs w:val="28"/>
        </w:rPr>
      </w:pPr>
      <w:r w:rsidRPr="00591139">
        <w:rPr>
          <w:rFonts w:ascii="Times New Roman" w:hAnsi="Times New Roman" w:cs="Times New Roman"/>
          <w:b/>
          <w:sz w:val="28"/>
          <w:szCs w:val="28"/>
        </w:rPr>
        <w:t>Nosaukums</w:t>
      </w:r>
      <w:r>
        <w:rPr>
          <w:rFonts w:ascii="Times New Roman" w:hAnsi="Times New Roman" w:cs="Times New Roman"/>
          <w:b/>
          <w:sz w:val="28"/>
          <w:szCs w:val="28"/>
        </w:rPr>
        <w:t xml:space="preserve">: </w:t>
      </w:r>
      <w:r w:rsidRPr="00591139">
        <w:rPr>
          <w:rFonts w:ascii="Times New Roman" w:hAnsi="Times New Roman" w:cs="Times New Roman"/>
          <w:b/>
          <w:sz w:val="28"/>
          <w:szCs w:val="28"/>
        </w:rPr>
        <w:t xml:space="preserve">„Racionālas saimniekošanas piemēri mājražošanā”. </w:t>
      </w:r>
    </w:p>
    <w:p w:rsidR="00591139" w:rsidRDefault="00591139" w:rsidP="00591139">
      <w:pPr>
        <w:rPr>
          <w:rFonts w:ascii="Times New Roman" w:hAnsi="Times New Roman" w:cs="Times New Roman"/>
          <w:b/>
          <w:sz w:val="28"/>
          <w:szCs w:val="28"/>
        </w:rPr>
      </w:pPr>
      <w:r>
        <w:rPr>
          <w:rFonts w:ascii="Times New Roman" w:hAnsi="Times New Roman" w:cs="Times New Roman"/>
          <w:b/>
          <w:sz w:val="28"/>
          <w:szCs w:val="28"/>
        </w:rPr>
        <w:t>Datums: 2015. gada 22. jūlijs.</w:t>
      </w:r>
    </w:p>
    <w:p w:rsidR="00591139" w:rsidRDefault="00591139" w:rsidP="00591139">
      <w:pPr>
        <w:rPr>
          <w:rFonts w:ascii="Times New Roman" w:hAnsi="Times New Roman" w:cs="Times New Roman"/>
          <w:b/>
          <w:sz w:val="28"/>
          <w:szCs w:val="28"/>
        </w:rPr>
      </w:pPr>
    </w:p>
    <w:p w:rsidR="00591139" w:rsidRDefault="00591139" w:rsidP="00591139">
      <w:pPr>
        <w:rPr>
          <w:rFonts w:ascii="Times New Roman" w:hAnsi="Times New Roman" w:cs="Times New Roman"/>
          <w:sz w:val="24"/>
          <w:szCs w:val="24"/>
        </w:rPr>
      </w:pPr>
      <w:r w:rsidRPr="00591139">
        <w:rPr>
          <w:rFonts w:ascii="Times New Roman" w:hAnsi="Times New Roman" w:cs="Times New Roman"/>
          <w:sz w:val="24"/>
          <w:szCs w:val="24"/>
        </w:rPr>
        <w:t>Šajā gadā Kuldīgas nodaļas organizētā pieredzes apmaiņas brauciena tēma „Racionālas saimniekošanas piemēri mājražošanā”</w:t>
      </w:r>
      <w:r>
        <w:rPr>
          <w:rFonts w:ascii="Times New Roman" w:hAnsi="Times New Roman" w:cs="Times New Roman"/>
          <w:sz w:val="24"/>
          <w:szCs w:val="24"/>
        </w:rPr>
        <w:t xml:space="preserve">. Mērķauditorija </w:t>
      </w:r>
      <w:r w:rsidR="00ED09BD">
        <w:rPr>
          <w:rFonts w:ascii="Times New Roman" w:hAnsi="Times New Roman" w:cs="Times New Roman"/>
          <w:sz w:val="24"/>
          <w:szCs w:val="24"/>
        </w:rPr>
        <w:t>–</w:t>
      </w:r>
      <w:r>
        <w:rPr>
          <w:rFonts w:ascii="Times New Roman" w:hAnsi="Times New Roman" w:cs="Times New Roman"/>
          <w:sz w:val="24"/>
          <w:szCs w:val="24"/>
        </w:rPr>
        <w:t xml:space="preserve"> </w:t>
      </w:r>
      <w:r w:rsidR="00ED09BD">
        <w:rPr>
          <w:rFonts w:ascii="Times New Roman" w:hAnsi="Times New Roman" w:cs="Times New Roman"/>
          <w:sz w:val="24"/>
          <w:szCs w:val="24"/>
        </w:rPr>
        <w:t>Alsungas, Kuldīgas un Skrundas novada esošie un topošie mājražotāji. Atbilstoši viņu vēlmēm tika apzināti apmeklējamie objekti Dobeles un Tērvetes novadā.</w:t>
      </w:r>
    </w:p>
    <w:p w:rsidR="002C6DDC" w:rsidRDefault="00ED09BD" w:rsidP="00591139">
      <w:pPr>
        <w:rPr>
          <w:rFonts w:ascii="Times New Roman" w:hAnsi="Times New Roman" w:cs="Times New Roman"/>
          <w:sz w:val="24"/>
          <w:szCs w:val="24"/>
        </w:rPr>
      </w:pPr>
      <w:r>
        <w:rPr>
          <w:rFonts w:ascii="Times New Roman" w:hAnsi="Times New Roman" w:cs="Times New Roman"/>
          <w:sz w:val="24"/>
          <w:szCs w:val="24"/>
        </w:rPr>
        <w:t xml:space="preserve">Brauciens sākas pulksten 8.00 Kuldīgā, Pilsētas laukumā. Saņemot Kuldīgas biroja vadītājas Daigas </w:t>
      </w:r>
      <w:proofErr w:type="spellStart"/>
      <w:r>
        <w:rPr>
          <w:rFonts w:ascii="Times New Roman" w:hAnsi="Times New Roman" w:cs="Times New Roman"/>
          <w:sz w:val="24"/>
          <w:szCs w:val="24"/>
        </w:rPr>
        <w:t>Melleres</w:t>
      </w:r>
      <w:proofErr w:type="spellEnd"/>
      <w:r>
        <w:rPr>
          <w:rFonts w:ascii="Times New Roman" w:hAnsi="Times New Roman" w:cs="Times New Roman"/>
          <w:sz w:val="24"/>
          <w:szCs w:val="24"/>
        </w:rPr>
        <w:t xml:space="preserve"> ceļa </w:t>
      </w:r>
      <w:r w:rsidR="002C6DDC">
        <w:rPr>
          <w:rFonts w:ascii="Times New Roman" w:hAnsi="Times New Roman" w:cs="Times New Roman"/>
          <w:sz w:val="24"/>
          <w:szCs w:val="24"/>
        </w:rPr>
        <w:t xml:space="preserve">vārdus: „Skatieties vērīgi un kaut ko no redzētā ieviesiet savās saimniecībās”. Dalībnieki ir precīzi un norunātajā laikā autobuss var doties izvēlētā mērķa virzienā. Ceļš tiek īsināts ar sarunām, un iesāktās diskusijas tēmas vēl nav noslēgtas, kad Dobeles centrs jau ir klāt, kur mūs sagaida LLKC Dobeles uzņēmējdarbības konsultante Raimonda </w:t>
      </w:r>
      <w:proofErr w:type="spellStart"/>
      <w:r w:rsidR="002C6DDC">
        <w:rPr>
          <w:rFonts w:ascii="Times New Roman" w:hAnsi="Times New Roman" w:cs="Times New Roman"/>
          <w:sz w:val="24"/>
          <w:szCs w:val="24"/>
        </w:rPr>
        <w:t>Ribikauska</w:t>
      </w:r>
      <w:proofErr w:type="spellEnd"/>
      <w:r w:rsidR="002C6DDC">
        <w:rPr>
          <w:rFonts w:ascii="Times New Roman" w:hAnsi="Times New Roman" w:cs="Times New Roman"/>
          <w:sz w:val="24"/>
          <w:szCs w:val="24"/>
        </w:rPr>
        <w:t xml:space="preserve">. </w:t>
      </w:r>
      <w:r w:rsidR="0053141C">
        <w:rPr>
          <w:rFonts w:ascii="Times New Roman" w:hAnsi="Times New Roman" w:cs="Times New Roman"/>
          <w:sz w:val="24"/>
          <w:szCs w:val="24"/>
        </w:rPr>
        <w:t xml:space="preserve">Sākam iepazīšanos ar nesen atvērto vietējo ražotāju veikaliņu </w:t>
      </w:r>
      <w:r w:rsidR="0053141C" w:rsidRPr="00644756">
        <w:rPr>
          <w:rFonts w:ascii="Times New Roman" w:hAnsi="Times New Roman" w:cs="Times New Roman"/>
          <w:b/>
          <w:sz w:val="24"/>
          <w:szCs w:val="24"/>
        </w:rPr>
        <w:t xml:space="preserve">„Visu vai neko” </w:t>
      </w:r>
      <w:r w:rsidR="0053141C">
        <w:rPr>
          <w:rFonts w:ascii="Times New Roman" w:hAnsi="Times New Roman" w:cs="Times New Roman"/>
          <w:sz w:val="24"/>
          <w:szCs w:val="24"/>
        </w:rPr>
        <w:t xml:space="preserve">Dobelē.  Veikalam jūlijā apritēja 100 dienas, kopš tas, darbojas.  Veikalā </w:t>
      </w:r>
      <w:r w:rsidR="00644756">
        <w:rPr>
          <w:rFonts w:ascii="Times New Roman" w:hAnsi="Times New Roman" w:cs="Times New Roman"/>
          <w:sz w:val="24"/>
          <w:szCs w:val="24"/>
        </w:rPr>
        <w:t>tiek realizēta</w:t>
      </w:r>
      <w:r w:rsidR="0053141C">
        <w:rPr>
          <w:rFonts w:ascii="Times New Roman" w:hAnsi="Times New Roman" w:cs="Times New Roman"/>
          <w:sz w:val="24"/>
          <w:szCs w:val="24"/>
        </w:rPr>
        <w:t xml:space="preserve"> ne tikai Dobeles novada ražotā produkcija, bet arī kaimiņu novadu ražotā produkcija.</w:t>
      </w:r>
      <w:r w:rsidR="008447A7">
        <w:rPr>
          <w:rFonts w:ascii="Times New Roman" w:hAnsi="Times New Roman" w:cs="Times New Roman"/>
          <w:sz w:val="24"/>
          <w:szCs w:val="24"/>
        </w:rPr>
        <w:t xml:space="preserve"> Pašā Dobeles centrā tagad ir vieta, kur iegādāties vietējo ražotāju produkciju.</w:t>
      </w:r>
      <w:r w:rsidR="00CC74D1">
        <w:rPr>
          <w:rFonts w:ascii="Times New Roman" w:hAnsi="Times New Roman" w:cs="Times New Roman"/>
          <w:sz w:val="24"/>
          <w:szCs w:val="24"/>
        </w:rPr>
        <w:t xml:space="preserve"> Informācija par Dobeles mājražotājiem un ražotājiem ir atrodama interneta vietnē </w:t>
      </w:r>
      <w:hyperlink r:id="rId6" w:history="1">
        <w:r w:rsidR="00CC74D1" w:rsidRPr="00723250">
          <w:rPr>
            <w:rStyle w:val="Hyperlink"/>
            <w:rFonts w:ascii="Times New Roman" w:hAnsi="Times New Roman" w:cs="Times New Roman"/>
            <w:sz w:val="24"/>
            <w:szCs w:val="24"/>
          </w:rPr>
          <w:t>www.dobeledara.lv</w:t>
        </w:r>
      </w:hyperlink>
      <w:r w:rsidR="00CC74D1">
        <w:rPr>
          <w:rFonts w:ascii="Times New Roman" w:hAnsi="Times New Roman" w:cs="Times New Roman"/>
          <w:sz w:val="24"/>
          <w:szCs w:val="24"/>
        </w:rPr>
        <w:t>. Dalībniekus pārsteidza plašais produktu piedāvājums. Par savu produkciju stāstīja paši ražotāji. Ražotāja organizēja nelielu konkursiņu un dalībniekiem nebija viegli atpazīt ziedputekšņu augu- magones.</w:t>
      </w:r>
    </w:p>
    <w:p w:rsidR="00613C99" w:rsidRDefault="00613C99" w:rsidP="00591139">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3514776"/>
            <wp:effectExtent l="0" t="0" r="2540" b="9525"/>
            <wp:docPr id="3" name="Picture 3" descr="C:\Users\User\Desktop\Pieredzes apmaiņas brauciens 22. jūlijs\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eredzes apmaiņas brauciens 22. jūlijs\IMG_04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4776"/>
                    </a:xfrm>
                    <a:prstGeom prst="rect">
                      <a:avLst/>
                    </a:prstGeom>
                    <a:noFill/>
                    <a:ln>
                      <a:noFill/>
                    </a:ln>
                  </pic:spPr>
                </pic:pic>
              </a:graphicData>
            </a:graphic>
          </wp:inline>
        </w:drawing>
      </w:r>
    </w:p>
    <w:p w:rsidR="00CC74D1" w:rsidRDefault="006B4A25" w:rsidP="00591139">
      <w:pPr>
        <w:rPr>
          <w:rFonts w:ascii="Times New Roman" w:hAnsi="Times New Roman" w:cs="Times New Roman"/>
          <w:sz w:val="24"/>
          <w:szCs w:val="24"/>
        </w:rPr>
      </w:pPr>
      <w:r>
        <w:rPr>
          <w:rFonts w:ascii="Times New Roman" w:hAnsi="Times New Roman" w:cs="Times New Roman"/>
          <w:sz w:val="24"/>
          <w:szCs w:val="24"/>
        </w:rPr>
        <w:t>Tālāk g</w:t>
      </w:r>
      <w:r w:rsidR="00B95D95">
        <w:rPr>
          <w:rFonts w:ascii="Times New Roman" w:hAnsi="Times New Roman" w:cs="Times New Roman"/>
          <w:sz w:val="24"/>
          <w:szCs w:val="24"/>
        </w:rPr>
        <w:t xml:space="preserve">rupa devās uz Tērvetes novada, </w:t>
      </w:r>
      <w:r>
        <w:rPr>
          <w:rFonts w:ascii="Times New Roman" w:hAnsi="Times New Roman" w:cs="Times New Roman"/>
          <w:sz w:val="24"/>
          <w:szCs w:val="24"/>
        </w:rPr>
        <w:t>Tērvetes pagast</w:t>
      </w:r>
      <w:r w:rsidR="00BE5C45">
        <w:rPr>
          <w:rFonts w:ascii="Times New Roman" w:hAnsi="Times New Roman" w:cs="Times New Roman"/>
          <w:sz w:val="24"/>
          <w:szCs w:val="24"/>
        </w:rPr>
        <w:t>u</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kur plānota iepazīšanās ar miltu izstrādājumu ražošanu </w:t>
      </w:r>
      <w:r w:rsidRPr="006B4A25">
        <w:rPr>
          <w:rFonts w:ascii="Times New Roman" w:hAnsi="Times New Roman" w:cs="Times New Roman"/>
          <w:b/>
          <w:sz w:val="24"/>
          <w:szCs w:val="24"/>
        </w:rPr>
        <w:t>„SIA A.R.D. Mēnestiņš”</w:t>
      </w:r>
      <w:r w:rsidR="00BE5C45">
        <w:rPr>
          <w:rFonts w:ascii="Times New Roman" w:hAnsi="Times New Roman" w:cs="Times New Roman"/>
          <w:b/>
          <w:sz w:val="24"/>
          <w:szCs w:val="24"/>
        </w:rPr>
        <w:t xml:space="preserve"> un gaļas pārstrādes uzņēmumu zemnieku saimniecību „Vainadziņi”</w:t>
      </w:r>
      <w:r>
        <w:rPr>
          <w:rFonts w:ascii="Times New Roman" w:hAnsi="Times New Roman" w:cs="Times New Roman"/>
          <w:sz w:val="24"/>
          <w:szCs w:val="24"/>
        </w:rPr>
        <w:t>. Mūs laipni sagaidīja un par savu saimniecību pastāstīja saimniece Anda Muceniece. SIA „A.R.D. Mēnestiņš” nodarbojas ar miltu izstrādājumu ražošanu</w:t>
      </w:r>
      <w:r w:rsidR="00B95D95">
        <w:rPr>
          <w:rFonts w:ascii="Times New Roman" w:hAnsi="Times New Roman" w:cs="Times New Roman"/>
          <w:sz w:val="24"/>
          <w:szCs w:val="24"/>
        </w:rPr>
        <w:t xml:space="preserve"> un saražotā produkcija tiek realizēta savā veikalā. Papildus vēl saimniecībā tiek sniegti tūrisma pakalpojumi. Arī mūsu dalībnieku grupa baudīja saimnieces gatavotos labumus kafijas pauzē.  Uzņēmumam ir izveidojusies laba sadarbība ar kontrolējošām iestādēm. Saimnieces stāstītais par pakāpenisku uzņēmumu attīstību, lika brauciena dalībniekiem pārvērtēt savas iespējas.</w:t>
      </w:r>
    </w:p>
    <w:p w:rsidR="00613C99" w:rsidRDefault="00F114A7" w:rsidP="00591139">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3514776"/>
            <wp:effectExtent l="0" t="0" r="2540" b="9525"/>
            <wp:docPr id="4" name="Picture 4" descr="C:\Users\User\Desktop\Pieredzes apmaiņas brauciens 22. jūlijs\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eredzes apmaiņas brauciens 22. jūlijs\IMG_04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4776"/>
                    </a:xfrm>
                    <a:prstGeom prst="rect">
                      <a:avLst/>
                    </a:prstGeom>
                    <a:noFill/>
                    <a:ln>
                      <a:noFill/>
                    </a:ln>
                  </pic:spPr>
                </pic:pic>
              </a:graphicData>
            </a:graphic>
          </wp:inline>
        </w:drawing>
      </w:r>
    </w:p>
    <w:p w:rsidR="00BE5C45" w:rsidRDefault="00BE5C45" w:rsidP="00591139">
      <w:pPr>
        <w:rPr>
          <w:rFonts w:ascii="Times New Roman" w:hAnsi="Times New Roman" w:cs="Times New Roman"/>
          <w:color w:val="231F20"/>
          <w:sz w:val="24"/>
          <w:szCs w:val="24"/>
          <w:shd w:val="clear" w:color="auto" w:fill="FFFFFF"/>
        </w:rPr>
      </w:pPr>
      <w:r>
        <w:rPr>
          <w:rFonts w:ascii="Times New Roman" w:hAnsi="Times New Roman" w:cs="Times New Roman"/>
          <w:sz w:val="24"/>
          <w:szCs w:val="24"/>
        </w:rPr>
        <w:t xml:space="preserve">Pārbrauciens uz </w:t>
      </w:r>
      <w:r w:rsidRPr="00AB68A1">
        <w:rPr>
          <w:rFonts w:ascii="Times New Roman" w:hAnsi="Times New Roman" w:cs="Times New Roman"/>
          <w:b/>
          <w:sz w:val="24"/>
          <w:szCs w:val="24"/>
        </w:rPr>
        <w:t>zemnieku saimniecību „Vainadziņi”</w:t>
      </w:r>
      <w:r>
        <w:rPr>
          <w:rFonts w:ascii="Times New Roman" w:hAnsi="Times New Roman" w:cs="Times New Roman"/>
          <w:sz w:val="24"/>
          <w:szCs w:val="24"/>
        </w:rPr>
        <w:t xml:space="preserve">, kur īpašniece Gunta </w:t>
      </w:r>
      <w:proofErr w:type="spellStart"/>
      <w:r>
        <w:rPr>
          <w:rFonts w:ascii="Times New Roman" w:hAnsi="Times New Roman" w:cs="Times New Roman"/>
          <w:sz w:val="24"/>
          <w:szCs w:val="24"/>
        </w:rPr>
        <w:t>Miļūna</w:t>
      </w:r>
      <w:proofErr w:type="spellEnd"/>
      <w:r>
        <w:rPr>
          <w:rFonts w:ascii="Times New Roman" w:hAnsi="Times New Roman" w:cs="Times New Roman"/>
          <w:sz w:val="24"/>
          <w:szCs w:val="24"/>
        </w:rPr>
        <w:t xml:space="preserve"> iepazīstināja ar savu mazjaudas gaļas pārstrādi.</w:t>
      </w:r>
      <w:r w:rsidR="00AA37D2">
        <w:rPr>
          <w:rFonts w:ascii="Times New Roman" w:hAnsi="Times New Roman" w:cs="Times New Roman"/>
          <w:sz w:val="24"/>
          <w:szCs w:val="24"/>
        </w:rPr>
        <w:t xml:space="preserve"> </w:t>
      </w:r>
      <w:r w:rsidR="00AA37D2" w:rsidRPr="00AB68A1">
        <w:rPr>
          <w:rFonts w:ascii="Times New Roman" w:hAnsi="Times New Roman" w:cs="Times New Roman"/>
          <w:sz w:val="24"/>
          <w:szCs w:val="24"/>
        </w:rPr>
        <w:t>ZS „Vainadziņi”</w:t>
      </w:r>
      <w:r w:rsidR="00AA37D2">
        <w:rPr>
          <w:rFonts w:ascii="Times New Roman" w:hAnsi="Times New Roman" w:cs="Times New Roman"/>
          <w:sz w:val="24"/>
          <w:szCs w:val="24"/>
        </w:rPr>
        <w:t xml:space="preserve"> piedāvā pēc savām receptēm gatavotus mājas kūpinājumus, gatavošanas procesā izmantojot vietējās kautuves gaļu un alkšņu malku. Vēl nesen cūkas gaļu audzēja paši, tagad sekojot pieprasījumam pēc vietējās putnu gaļas, iegādāti broileru cāļi nobarošanai. Rudens pusē var gaidīt </w:t>
      </w:r>
      <w:r w:rsidR="00E956E4">
        <w:rPr>
          <w:rFonts w:ascii="Times New Roman" w:hAnsi="Times New Roman" w:cs="Times New Roman"/>
          <w:sz w:val="24"/>
          <w:szCs w:val="24"/>
        </w:rPr>
        <w:t>vistas gaļas izstrādājumus. Interesanti bija iepazīties ar ražošanas procesu, uzklausīt saimnieces stāstījumu un degustēt produkciju.</w:t>
      </w:r>
      <w:r w:rsidR="00AA37D2">
        <w:rPr>
          <w:rFonts w:ascii="Times New Roman" w:hAnsi="Times New Roman" w:cs="Times New Roman"/>
          <w:sz w:val="24"/>
          <w:szCs w:val="24"/>
        </w:rPr>
        <w:t xml:space="preserve"> </w:t>
      </w:r>
      <w:r w:rsidR="00034FE2" w:rsidRPr="00034FE2">
        <w:rPr>
          <w:rFonts w:ascii="Times New Roman" w:hAnsi="Times New Roman" w:cs="Times New Roman"/>
          <w:color w:val="231F20"/>
          <w:sz w:val="24"/>
          <w:szCs w:val="24"/>
          <w:shd w:val="clear" w:color="auto" w:fill="FFFFFF"/>
        </w:rPr>
        <w:t>Izbraukuma tirdzniecībai ir iegādāta pasta mašīna, kas ir pielāgota  un iekārtota ērtai savas produkcijas pārdošanai no auto.</w:t>
      </w:r>
    </w:p>
    <w:p w:rsidR="006F18A0" w:rsidRPr="00034FE2" w:rsidRDefault="006F18A0" w:rsidP="00591139">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3514776"/>
            <wp:effectExtent l="0" t="0" r="2540" b="9525"/>
            <wp:docPr id="2" name="Picture 2" descr="C:\Users\User\Desktop\Pieredzes apmaiņas brauciens 22. jūlijs\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eredzes apmaiņas brauciens 22. jūlijs\IMG_04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4776"/>
                    </a:xfrm>
                    <a:prstGeom prst="rect">
                      <a:avLst/>
                    </a:prstGeom>
                    <a:noFill/>
                    <a:ln>
                      <a:noFill/>
                    </a:ln>
                  </pic:spPr>
                </pic:pic>
              </a:graphicData>
            </a:graphic>
          </wp:inline>
        </w:drawing>
      </w:r>
    </w:p>
    <w:p w:rsidR="00AB68A1" w:rsidRDefault="000551DD" w:rsidP="00591139">
      <w:pPr>
        <w:rPr>
          <w:rFonts w:ascii="Times New Roman" w:hAnsi="Times New Roman" w:cs="Times New Roman"/>
          <w:sz w:val="24"/>
          <w:szCs w:val="24"/>
        </w:rPr>
      </w:pPr>
      <w:r>
        <w:rPr>
          <w:rFonts w:ascii="Times New Roman" w:hAnsi="Times New Roman" w:cs="Times New Roman"/>
          <w:sz w:val="24"/>
          <w:szCs w:val="24"/>
        </w:rPr>
        <w:t xml:space="preserve">Braucienu noslēdzam lielākajā tēju ražotnē „Rūķīšu tējas”, kura atrodas Dobeles novadā, Krimūnas pagastā. Mūs sagaida un savu valstību izrāda saimnieks Raimonds </w:t>
      </w:r>
      <w:proofErr w:type="spellStart"/>
      <w:r>
        <w:rPr>
          <w:rFonts w:ascii="Times New Roman" w:hAnsi="Times New Roman" w:cs="Times New Roman"/>
          <w:sz w:val="24"/>
          <w:szCs w:val="24"/>
        </w:rPr>
        <w:t>Lignickis</w:t>
      </w:r>
      <w:proofErr w:type="spellEnd"/>
      <w:r>
        <w:rPr>
          <w:rFonts w:ascii="Times New Roman" w:hAnsi="Times New Roman" w:cs="Times New Roman"/>
          <w:sz w:val="24"/>
          <w:szCs w:val="24"/>
        </w:rPr>
        <w:t xml:space="preserve">. Saimniecības nosaukums radies no māju nosaukuma Rūķīši. Jau kopš 1997. gada tika vākti un audzēti augi tējām. 2000. gadā tika dibināts uzņēmums ar </w:t>
      </w:r>
      <w:r w:rsidR="00C006DE">
        <w:rPr>
          <w:rFonts w:ascii="Times New Roman" w:hAnsi="Times New Roman" w:cs="Times New Roman"/>
          <w:sz w:val="24"/>
          <w:szCs w:val="24"/>
        </w:rPr>
        <w:t>tagadējo nosaukums. Saimniecībā tiek audzēti gandrīz 40 dažādi ārstniecības augi. Vislielāko sējumu platību saimniecībā aizņem kumelītes un piparmētras. Viss tējas sagatavošanas process no izaudzēšanas līdz iepakošanai notiek saimniecībā. Saimnieks labprāt dalījās pieredzē gan augu audzēšanā, gan pārstrādē. Grupas dalībniekiem bija liela interese par praktiskiem jautājumiem.</w:t>
      </w:r>
      <w:r w:rsidR="00051560">
        <w:rPr>
          <w:rFonts w:ascii="Times New Roman" w:hAnsi="Times New Roman" w:cs="Times New Roman"/>
          <w:sz w:val="24"/>
          <w:szCs w:val="24"/>
        </w:rPr>
        <w:t xml:space="preserve"> Saimniecības izaugsme ir pakāpeniska, ik gadu tiek piedāvāti jauni produkcijas veidi. 2013. gadā uzsākta ogu produkcijas ražošana-ievārījumi, sulas, sīrupi. </w:t>
      </w:r>
      <w:r w:rsidR="00BB32F4">
        <w:rPr>
          <w:rFonts w:ascii="Times New Roman" w:hAnsi="Times New Roman" w:cs="Times New Roman"/>
          <w:sz w:val="24"/>
          <w:szCs w:val="24"/>
        </w:rPr>
        <w:t>Ievērības, vērts ir fasādes noformējums. Apmēram 80 m</w:t>
      </w:r>
      <w:r w:rsidR="00BB32F4" w:rsidRPr="00CD1AB6">
        <w:rPr>
          <w:rFonts w:ascii="Times New Roman" w:hAnsi="Times New Roman" w:cs="Times New Roman"/>
          <w:sz w:val="24"/>
          <w:szCs w:val="24"/>
          <w:vertAlign w:val="superscript"/>
        </w:rPr>
        <w:t>2</w:t>
      </w:r>
      <w:r w:rsidR="00971F3C">
        <w:rPr>
          <w:rFonts w:ascii="Times New Roman" w:hAnsi="Times New Roman" w:cs="Times New Roman"/>
          <w:sz w:val="24"/>
          <w:szCs w:val="24"/>
        </w:rPr>
        <w:t xml:space="preserve"> liela fasādes siena apgleznota ar vairāk kā 20 augiem. Aiz jaukās puķu sienas atrodas gatavās produkcijas veikaliņš. Neizpalika arī tēju degustācija un iespēja iegādāties.</w:t>
      </w:r>
      <w:r w:rsidR="000502DA">
        <w:rPr>
          <w:rFonts w:ascii="Times New Roman" w:hAnsi="Times New Roman" w:cs="Times New Roman"/>
          <w:sz w:val="24"/>
          <w:szCs w:val="24"/>
        </w:rPr>
        <w:t xml:space="preserve"> Ar to arī pieredzes apmaiņas brauciena programma ir apgūta. Mājupceļā viss tiek pārspriests un analizēts.</w:t>
      </w:r>
    </w:p>
    <w:p w:rsidR="00CE353F" w:rsidRDefault="00CE353F" w:rsidP="00591139">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4310" cy="3952872"/>
            <wp:effectExtent l="0" t="0" r="2540" b="0"/>
            <wp:docPr id="1" name="Picture 1" descr="C:\Users\User\Desktop\Pieredzes apmaiņas brauciens 22. jūlijs\100_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eredzes apmaiņas brauciens 22. jūlijs\100_1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2872"/>
                    </a:xfrm>
                    <a:prstGeom prst="rect">
                      <a:avLst/>
                    </a:prstGeom>
                    <a:noFill/>
                    <a:ln>
                      <a:noFill/>
                    </a:ln>
                  </pic:spPr>
                </pic:pic>
              </a:graphicData>
            </a:graphic>
          </wp:inline>
        </w:drawing>
      </w:r>
    </w:p>
    <w:p w:rsidR="000502DA" w:rsidRDefault="000502DA" w:rsidP="00591139">
      <w:pPr>
        <w:rPr>
          <w:rFonts w:ascii="Times New Roman" w:hAnsi="Times New Roman" w:cs="Times New Roman"/>
          <w:sz w:val="24"/>
          <w:szCs w:val="24"/>
        </w:rPr>
      </w:pPr>
      <w:r w:rsidRPr="000502DA">
        <w:rPr>
          <w:rFonts w:ascii="Times New Roman" w:hAnsi="Times New Roman" w:cs="Times New Roman"/>
          <w:b/>
          <w:sz w:val="24"/>
          <w:szCs w:val="24"/>
        </w:rPr>
        <w:t xml:space="preserve">Braucienā gūtās atziņas un secinājumi: </w:t>
      </w:r>
      <w:r w:rsidRPr="000502DA">
        <w:rPr>
          <w:rFonts w:ascii="Times New Roman" w:hAnsi="Times New Roman" w:cs="Times New Roman"/>
          <w:sz w:val="24"/>
          <w:szCs w:val="24"/>
        </w:rPr>
        <w:t>Kopējais secinājums, ka šādas tikšanās tieši ar ražotājiem ir ļoti lietderīgas.</w:t>
      </w:r>
      <w:r>
        <w:rPr>
          <w:rFonts w:ascii="Times New Roman" w:hAnsi="Times New Roman" w:cs="Times New Roman"/>
          <w:sz w:val="24"/>
          <w:szCs w:val="24"/>
        </w:rPr>
        <w:t xml:space="preserve">  Apbrīnas vērta, ir apmeklēto saimniecību īpašnieku drosme un uzdrīkstēšanās. Atziņas no pieredzes apmaiņas brauciena dalībniekiem: Prieks par uzņēmīgiem cilvēkiem. Ievērojami daudz lietas, kuras vēlētos realizēt savā saimniecībā. Radās pārliecība, ka arī ar nelieliem līdzekļiem un uzņēmību var uzsākt ražošanu. Katra ražotne ar savu odziņu. </w:t>
      </w:r>
      <w:r w:rsidR="00082EBF">
        <w:rPr>
          <w:rFonts w:ascii="Times New Roman" w:hAnsi="Times New Roman" w:cs="Times New Roman"/>
          <w:sz w:val="24"/>
          <w:szCs w:val="24"/>
        </w:rPr>
        <w:t>Novērtēja ģimenes kopu biznesā- kopā var vairāk. Kopējā atziņa ir, ka brauciens bija vērtīgs un jaunu ideju, kā uzlabot vai uzsākt savu mājražošanu kādam laikam pietikšot.</w:t>
      </w:r>
    </w:p>
    <w:p w:rsidR="00082EBF" w:rsidRDefault="00082EBF" w:rsidP="00591139">
      <w:pPr>
        <w:rPr>
          <w:rFonts w:ascii="Times New Roman" w:hAnsi="Times New Roman" w:cs="Times New Roman"/>
          <w:sz w:val="24"/>
          <w:szCs w:val="24"/>
        </w:rPr>
      </w:pPr>
    </w:p>
    <w:p w:rsidR="00082EBF" w:rsidRDefault="00082EBF" w:rsidP="00591139">
      <w:pPr>
        <w:rPr>
          <w:rFonts w:ascii="Times New Roman" w:hAnsi="Times New Roman" w:cs="Times New Roman"/>
          <w:sz w:val="24"/>
          <w:szCs w:val="24"/>
        </w:rPr>
      </w:pPr>
    </w:p>
    <w:p w:rsidR="00082EBF" w:rsidRDefault="00082EBF" w:rsidP="00591139">
      <w:pPr>
        <w:rPr>
          <w:rFonts w:ascii="Times New Roman" w:hAnsi="Times New Roman" w:cs="Times New Roman"/>
          <w:sz w:val="24"/>
          <w:szCs w:val="24"/>
        </w:rPr>
      </w:pPr>
      <w:r>
        <w:rPr>
          <w:rFonts w:ascii="Times New Roman" w:hAnsi="Times New Roman" w:cs="Times New Roman"/>
          <w:sz w:val="24"/>
          <w:szCs w:val="24"/>
        </w:rPr>
        <w:t>Linda Dūdiņa-</w:t>
      </w:r>
      <w:proofErr w:type="spellStart"/>
      <w:r>
        <w:rPr>
          <w:rFonts w:ascii="Times New Roman" w:hAnsi="Times New Roman" w:cs="Times New Roman"/>
          <w:sz w:val="24"/>
          <w:szCs w:val="24"/>
        </w:rPr>
        <w:t>Hoiere</w:t>
      </w:r>
      <w:proofErr w:type="spellEnd"/>
      <w:r>
        <w:rPr>
          <w:rFonts w:ascii="Times New Roman" w:hAnsi="Times New Roman" w:cs="Times New Roman"/>
          <w:sz w:val="24"/>
          <w:szCs w:val="24"/>
        </w:rPr>
        <w:t xml:space="preserve">, pieredzes apmaiņas brauciena </w:t>
      </w:r>
      <w:proofErr w:type="spellStart"/>
      <w:r>
        <w:rPr>
          <w:rFonts w:ascii="Times New Roman" w:hAnsi="Times New Roman" w:cs="Times New Roman"/>
          <w:sz w:val="24"/>
          <w:szCs w:val="24"/>
        </w:rPr>
        <w:t>moderatore</w:t>
      </w:r>
      <w:proofErr w:type="spellEnd"/>
      <w:r>
        <w:rPr>
          <w:rFonts w:ascii="Times New Roman" w:hAnsi="Times New Roman" w:cs="Times New Roman"/>
          <w:sz w:val="24"/>
          <w:szCs w:val="24"/>
        </w:rPr>
        <w:t>.</w:t>
      </w:r>
    </w:p>
    <w:p w:rsidR="00082EBF" w:rsidRPr="000502DA" w:rsidRDefault="00082EBF" w:rsidP="00591139">
      <w:pPr>
        <w:rPr>
          <w:rFonts w:ascii="Times New Roman" w:hAnsi="Times New Roman" w:cs="Times New Roman"/>
          <w:sz w:val="24"/>
          <w:szCs w:val="24"/>
        </w:rPr>
      </w:pPr>
      <w:r>
        <w:rPr>
          <w:rFonts w:ascii="Times New Roman" w:hAnsi="Times New Roman" w:cs="Times New Roman"/>
          <w:sz w:val="24"/>
          <w:szCs w:val="24"/>
        </w:rPr>
        <w:t>2015. gada 27. jūlijs</w:t>
      </w:r>
    </w:p>
    <w:p w:rsidR="00591139" w:rsidRDefault="00591139" w:rsidP="00591139">
      <w:pPr>
        <w:rPr>
          <w:rFonts w:ascii="Times New Roman" w:hAnsi="Times New Roman" w:cs="Times New Roman"/>
          <w:sz w:val="24"/>
          <w:szCs w:val="24"/>
        </w:rPr>
      </w:pPr>
    </w:p>
    <w:p w:rsidR="00591139" w:rsidRDefault="00C34F55" w:rsidP="00591139">
      <w:pPr>
        <w:rPr>
          <w:rFonts w:ascii="Times New Roman" w:hAnsi="Times New Roman" w:cs="Times New Roman"/>
          <w:sz w:val="24"/>
          <w:szCs w:val="24"/>
        </w:rPr>
      </w:pPr>
      <w:r>
        <w:rPr>
          <w:rFonts w:ascii="Times New Roman" w:hAnsi="Times New Roman" w:cs="Times New Roman"/>
          <w:sz w:val="24"/>
          <w:szCs w:val="24"/>
        </w:rPr>
        <w:t>Foto:</w:t>
      </w:r>
      <w:r>
        <w:rPr>
          <w:rFonts w:ascii="Times New Roman" w:hAnsi="Times New Roman" w:cs="Times New Roman"/>
          <w:sz w:val="24"/>
          <w:szCs w:val="24"/>
        </w:rPr>
        <w:tab/>
        <w:t xml:space="preserve"> Linda Dūdiņa-</w:t>
      </w:r>
      <w:proofErr w:type="spellStart"/>
      <w:r>
        <w:rPr>
          <w:rFonts w:ascii="Times New Roman" w:hAnsi="Times New Roman" w:cs="Times New Roman"/>
          <w:sz w:val="24"/>
          <w:szCs w:val="24"/>
        </w:rPr>
        <w:t>Hoiere</w:t>
      </w:r>
      <w:proofErr w:type="spellEnd"/>
    </w:p>
    <w:p w:rsidR="00C34F55" w:rsidRPr="00591139" w:rsidRDefault="00C34F55" w:rsidP="00591139">
      <w:pPr>
        <w:rPr>
          <w:rFonts w:ascii="Times New Roman" w:hAnsi="Times New Roman" w:cs="Times New Roman"/>
          <w:sz w:val="24"/>
          <w:szCs w:val="24"/>
        </w:rPr>
      </w:pPr>
      <w:r>
        <w:rPr>
          <w:rFonts w:ascii="Times New Roman" w:hAnsi="Times New Roman" w:cs="Times New Roman"/>
          <w:sz w:val="24"/>
          <w:szCs w:val="24"/>
        </w:rPr>
        <w:tab/>
        <w:t>Inese Blūma</w:t>
      </w:r>
    </w:p>
    <w:sectPr w:rsidR="00C34F55" w:rsidRPr="0059113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139"/>
    <w:rsid w:val="00034FE2"/>
    <w:rsid w:val="000502DA"/>
    <w:rsid w:val="00051560"/>
    <w:rsid w:val="000551DD"/>
    <w:rsid w:val="00082EBF"/>
    <w:rsid w:val="000F61EB"/>
    <w:rsid w:val="002C6DDC"/>
    <w:rsid w:val="0053141C"/>
    <w:rsid w:val="00591139"/>
    <w:rsid w:val="005E6E19"/>
    <w:rsid w:val="00613C99"/>
    <w:rsid w:val="00644756"/>
    <w:rsid w:val="006B4A25"/>
    <w:rsid w:val="006F18A0"/>
    <w:rsid w:val="00712EE6"/>
    <w:rsid w:val="008447A7"/>
    <w:rsid w:val="00971F3C"/>
    <w:rsid w:val="00AA37D2"/>
    <w:rsid w:val="00AB68A1"/>
    <w:rsid w:val="00B95D95"/>
    <w:rsid w:val="00BB32F4"/>
    <w:rsid w:val="00BE5C45"/>
    <w:rsid w:val="00C006DE"/>
    <w:rsid w:val="00C34F55"/>
    <w:rsid w:val="00CC74D1"/>
    <w:rsid w:val="00CD1AB6"/>
    <w:rsid w:val="00CE353F"/>
    <w:rsid w:val="00CF0008"/>
    <w:rsid w:val="00E956E4"/>
    <w:rsid w:val="00ED09BD"/>
    <w:rsid w:val="00F114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4D1"/>
    <w:rPr>
      <w:color w:val="0000FF" w:themeColor="hyperlink"/>
      <w:u w:val="single"/>
    </w:rPr>
  </w:style>
  <w:style w:type="paragraph" w:styleId="BalloonText">
    <w:name w:val="Balloon Text"/>
    <w:basedOn w:val="Normal"/>
    <w:link w:val="BalloonTextChar"/>
    <w:uiPriority w:val="99"/>
    <w:semiHidden/>
    <w:unhideWhenUsed/>
    <w:rsid w:val="00CE3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5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4D1"/>
    <w:rPr>
      <w:color w:val="0000FF" w:themeColor="hyperlink"/>
      <w:u w:val="single"/>
    </w:rPr>
  </w:style>
  <w:style w:type="paragraph" w:styleId="BalloonText">
    <w:name w:val="Balloon Text"/>
    <w:basedOn w:val="Normal"/>
    <w:link w:val="BalloonTextChar"/>
    <w:uiPriority w:val="99"/>
    <w:semiHidden/>
    <w:unhideWhenUsed/>
    <w:rsid w:val="00CE3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5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dobeledara.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F7371-393F-4692-BA1D-FD65E8AE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3191</Words>
  <Characters>1820</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2015-08-04T08:56:00Z</dcterms:created>
  <dcterms:modified xsi:type="dcterms:W3CDTF">2015-08-04T08:56:00Z</dcterms:modified>
</cp:coreProperties>
</file>