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0F" w:rsidRDefault="00463ECA" w:rsidP="00463ECA">
      <w:pPr>
        <w:jc w:val="center"/>
        <w:rPr>
          <w:rFonts w:ascii="Exotc350 Bd TL" w:hAnsi="Exotc350 Bd TL"/>
          <w:sz w:val="36"/>
          <w:szCs w:val="36"/>
        </w:rPr>
      </w:pPr>
      <w:r>
        <w:rPr>
          <w:rFonts w:ascii="Exotc350 Bd TL" w:hAnsi="Exotc350 Bd TL"/>
          <w:sz w:val="36"/>
          <w:szCs w:val="36"/>
        </w:rPr>
        <w:t xml:space="preserve">          </w:t>
      </w:r>
      <w:r w:rsidR="001F7D38" w:rsidRPr="001F7D38">
        <w:rPr>
          <w:rFonts w:ascii="Exotc350 Bd TL" w:hAnsi="Exotc350 Bd TL"/>
          <w:sz w:val="36"/>
          <w:szCs w:val="36"/>
        </w:rPr>
        <w:t>Jaunpils novada Dome ielūdz</w:t>
      </w:r>
    </w:p>
    <w:p w:rsidR="001F7D38" w:rsidRPr="007D56D2" w:rsidRDefault="001F7D38" w:rsidP="00463ECA">
      <w:pPr>
        <w:pStyle w:val="ListParagraph"/>
        <w:ind w:left="1080"/>
        <w:jc w:val="center"/>
        <w:rPr>
          <w:rFonts w:ascii="Exotc350 Bd TL" w:hAnsi="Exotc350 Bd TL"/>
          <w:sz w:val="36"/>
          <w:szCs w:val="36"/>
        </w:rPr>
      </w:pPr>
      <w:r w:rsidRPr="007D56D2">
        <w:rPr>
          <w:rFonts w:ascii="Exotc350 Bd TL" w:hAnsi="Exotc350 Bd TL"/>
          <w:sz w:val="36"/>
          <w:szCs w:val="36"/>
        </w:rPr>
        <w:t>Ļ. Cien. Jaunpils un Viesatu</w:t>
      </w:r>
    </w:p>
    <w:p w:rsidR="001F7D38" w:rsidRPr="007D56D2" w:rsidRDefault="001F7D38" w:rsidP="00463ECA">
      <w:pPr>
        <w:pStyle w:val="ListParagraph"/>
        <w:ind w:left="1080"/>
        <w:jc w:val="center"/>
        <w:rPr>
          <w:rFonts w:ascii="Exotc350 Bd TL" w:hAnsi="Exotc350 Bd TL"/>
          <w:sz w:val="36"/>
          <w:szCs w:val="36"/>
        </w:rPr>
      </w:pPr>
      <w:r w:rsidRPr="007D56D2">
        <w:rPr>
          <w:rFonts w:ascii="Exotc350 Bd TL" w:hAnsi="Exotc350 Bd TL"/>
          <w:sz w:val="36"/>
          <w:szCs w:val="36"/>
        </w:rPr>
        <w:t>pagasta zemnieki un uzņēmēji!</w:t>
      </w:r>
    </w:p>
    <w:p w:rsidR="001F7D38" w:rsidRPr="007D56D2" w:rsidRDefault="00DD128C" w:rsidP="00463ECA">
      <w:pPr>
        <w:pStyle w:val="ListParagraph"/>
        <w:ind w:left="1080"/>
        <w:jc w:val="center"/>
        <w:rPr>
          <w:rFonts w:ascii="Exotc350 Bd TL" w:hAnsi="Exotc350 Bd TL"/>
          <w:sz w:val="36"/>
          <w:szCs w:val="36"/>
        </w:rPr>
      </w:pPr>
      <w:r w:rsidRPr="007D56D2">
        <w:rPr>
          <w:rFonts w:ascii="Exotc350 Bd TL" w:hAnsi="Exotc350 Bd TL"/>
          <w:sz w:val="36"/>
          <w:szCs w:val="36"/>
        </w:rPr>
        <w:t>Aicinām jūs uz</w:t>
      </w:r>
    </w:p>
    <w:p w:rsidR="00DD128C" w:rsidRPr="007D56D2" w:rsidRDefault="00DD128C" w:rsidP="00463ECA">
      <w:pPr>
        <w:pStyle w:val="ListParagraph"/>
        <w:ind w:left="1080"/>
        <w:jc w:val="center"/>
        <w:rPr>
          <w:rFonts w:ascii="Exotc350 Bd TL" w:hAnsi="Exotc350 Bd TL"/>
          <w:sz w:val="44"/>
          <w:szCs w:val="44"/>
        </w:rPr>
      </w:pPr>
      <w:r w:rsidRPr="007D56D2">
        <w:rPr>
          <w:rFonts w:ascii="Exotc350 Bd TL" w:hAnsi="Exotc350 Bd TL"/>
          <w:sz w:val="44"/>
          <w:szCs w:val="44"/>
        </w:rPr>
        <w:t>„ZEMNIEKU UN UZŅĒMĒJU BALLI 2015”</w:t>
      </w:r>
    </w:p>
    <w:p w:rsidR="00DD128C" w:rsidRPr="007D56D2" w:rsidRDefault="00DD128C" w:rsidP="00463ECA">
      <w:pPr>
        <w:pStyle w:val="ListParagraph"/>
        <w:ind w:left="1080"/>
        <w:jc w:val="center"/>
        <w:rPr>
          <w:rFonts w:ascii="Exotc350 Bd TL" w:hAnsi="Exotc350 Bd TL"/>
          <w:sz w:val="32"/>
          <w:szCs w:val="32"/>
        </w:rPr>
      </w:pPr>
      <w:r w:rsidRPr="007D56D2">
        <w:rPr>
          <w:rFonts w:ascii="Exotc350 Bd TL" w:hAnsi="Exotc350 Bd TL"/>
          <w:sz w:val="32"/>
          <w:szCs w:val="32"/>
        </w:rPr>
        <w:t>Š.g. 20. februārī plkst. 19:00 Viesatu kultūras namā</w:t>
      </w:r>
    </w:p>
    <w:p w:rsidR="007D56D2" w:rsidRDefault="007D56D2" w:rsidP="00463ECA">
      <w:pPr>
        <w:pStyle w:val="ListParagraph"/>
        <w:ind w:left="1080"/>
        <w:jc w:val="center"/>
        <w:rPr>
          <w:rFonts w:ascii="Exotc350 Bd TL" w:hAnsi="Exotc350 Bd TL"/>
          <w:sz w:val="32"/>
          <w:szCs w:val="32"/>
        </w:rPr>
      </w:pPr>
    </w:p>
    <w:p w:rsidR="00DD128C" w:rsidRDefault="00DD128C" w:rsidP="00463ECA">
      <w:pPr>
        <w:pStyle w:val="ListParagraph"/>
        <w:ind w:left="1080"/>
        <w:jc w:val="center"/>
        <w:rPr>
          <w:rFonts w:ascii="Exotc350 Bd TL" w:hAnsi="Exotc350 Bd TL"/>
          <w:sz w:val="32"/>
          <w:szCs w:val="32"/>
        </w:rPr>
      </w:pPr>
      <w:r>
        <w:rPr>
          <w:rFonts w:ascii="Exotc350 Bd TL" w:hAnsi="Exotc350 Bd TL"/>
          <w:sz w:val="32"/>
          <w:szCs w:val="32"/>
        </w:rPr>
        <w:t>Pasākumā iecerēts:</w:t>
      </w:r>
    </w:p>
    <w:p w:rsidR="00DD128C" w:rsidRDefault="00DD128C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 w:rsidRPr="003B1490">
        <w:rPr>
          <w:rFonts w:ascii="Exotc350 Bd TL" w:hAnsi="Exotc350 Bd TL"/>
          <w:sz w:val="28"/>
          <w:szCs w:val="28"/>
        </w:rPr>
        <w:t xml:space="preserve">Jaunpils ND </w:t>
      </w:r>
      <w:r w:rsidR="003B1490" w:rsidRPr="003B1490">
        <w:rPr>
          <w:rFonts w:ascii="Exotc350 Bd TL" w:hAnsi="Exotc350 Bd TL"/>
          <w:sz w:val="28"/>
          <w:szCs w:val="28"/>
        </w:rPr>
        <w:t>priekšsēdētājas Ligitas Ginteres uzruna</w:t>
      </w:r>
    </w:p>
    <w:p w:rsidR="003B1490" w:rsidRPr="003B1490" w:rsidRDefault="003B1490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>
        <w:rPr>
          <w:rFonts w:ascii="Exotc350 Bd TL" w:hAnsi="Exotc350 Bd TL"/>
          <w:sz w:val="28"/>
          <w:szCs w:val="28"/>
        </w:rPr>
        <w:t>Muzikāls pārsteigums</w:t>
      </w:r>
      <w:r w:rsidR="00463ECA">
        <w:rPr>
          <w:rFonts w:ascii="Exotc350 Bd TL" w:hAnsi="Exotc350 Bd TL"/>
          <w:sz w:val="28"/>
          <w:szCs w:val="28"/>
        </w:rPr>
        <w:t xml:space="preserve"> –liegas melodijas dvēselei un garam</w:t>
      </w:r>
    </w:p>
    <w:p w:rsidR="003B1490" w:rsidRPr="003B1490" w:rsidRDefault="003B1490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 w:rsidRPr="003B1490">
        <w:rPr>
          <w:rFonts w:ascii="Exotc350 Bd TL" w:hAnsi="Exotc350 Bd TL"/>
          <w:sz w:val="28"/>
          <w:szCs w:val="28"/>
        </w:rPr>
        <w:t>Lauku attīstības aina un perspektīvas novadā:</w:t>
      </w:r>
    </w:p>
    <w:p w:rsidR="003B1490" w:rsidRPr="003B1490" w:rsidRDefault="003B1490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 w:rsidRPr="003B1490">
        <w:rPr>
          <w:rFonts w:ascii="Exotc350 Bd TL" w:hAnsi="Exotc350 Bd TL"/>
          <w:sz w:val="28"/>
          <w:szCs w:val="28"/>
        </w:rPr>
        <w:t>Lauku attīstības konsultante Vita Petrova</w:t>
      </w:r>
    </w:p>
    <w:p w:rsidR="003B1490" w:rsidRDefault="003B1490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 w:rsidRPr="003B1490">
        <w:rPr>
          <w:rFonts w:ascii="Exotc350 Bd TL" w:hAnsi="Exotc350 Bd TL"/>
          <w:sz w:val="28"/>
          <w:szCs w:val="28"/>
        </w:rPr>
        <w:t xml:space="preserve">Pašvaldības loma uzņēmējdarbības veicināšanā, paveiktais un </w:t>
      </w:r>
      <w:r>
        <w:rPr>
          <w:rFonts w:ascii="Exotc350 Bd TL" w:hAnsi="Exotc350 Bd TL"/>
          <w:sz w:val="28"/>
          <w:szCs w:val="28"/>
        </w:rPr>
        <w:t>iecerētais: izpilddirektors P</w:t>
      </w:r>
      <w:r w:rsidRPr="003B1490">
        <w:rPr>
          <w:rFonts w:ascii="Exotc350 Bd TL" w:hAnsi="Exotc350 Bd TL"/>
          <w:sz w:val="28"/>
          <w:szCs w:val="28"/>
        </w:rPr>
        <w:t>. Baranovskis</w:t>
      </w:r>
    </w:p>
    <w:p w:rsidR="003B1490" w:rsidRDefault="003B1490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>
        <w:rPr>
          <w:rFonts w:ascii="Exotc350 Bd TL" w:hAnsi="Exotc350 Bd TL"/>
          <w:sz w:val="28"/>
          <w:szCs w:val="28"/>
        </w:rPr>
        <w:t>„Kas jauns, kaimiņ?” Zemnieku un uzņēmēju prezentācijas par jaunumiem saimniecībā/uzņēmumā</w:t>
      </w:r>
    </w:p>
    <w:p w:rsidR="003B1490" w:rsidRDefault="003B1490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>
        <w:rPr>
          <w:rFonts w:ascii="Exotc350 Bd TL" w:hAnsi="Exotc350 Bd TL"/>
          <w:sz w:val="28"/>
          <w:szCs w:val="28"/>
        </w:rPr>
        <w:t>Diskusijas „ar kafijas tasi rokās” –vietējo uzņēmēju/zemnieku/mājražotāju/saimnieču</w:t>
      </w:r>
      <w:r w:rsidR="00463ECA">
        <w:rPr>
          <w:rFonts w:ascii="Exotc350 Bd TL" w:hAnsi="Exotc350 Bd TL"/>
          <w:sz w:val="28"/>
          <w:szCs w:val="28"/>
        </w:rPr>
        <w:t xml:space="preserve"> „labumu groza” degustācijas</w:t>
      </w:r>
    </w:p>
    <w:p w:rsidR="00463ECA" w:rsidRDefault="004E0656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>
        <w:rPr>
          <w:rFonts w:ascii="Exotc350 Bd TL" w:hAnsi="Exotc350 Bd TL"/>
          <w:sz w:val="28"/>
          <w:szCs w:val="28"/>
        </w:rPr>
        <w:t>Plkst. 22</w:t>
      </w:r>
      <w:r w:rsidR="00463ECA">
        <w:rPr>
          <w:rFonts w:ascii="Exotc350 Bd TL" w:hAnsi="Exotc350 Bd TL"/>
          <w:sz w:val="28"/>
          <w:szCs w:val="28"/>
        </w:rPr>
        <w:t>:00 balle kopā ar grupu „Brīvdiena”</w:t>
      </w:r>
    </w:p>
    <w:p w:rsidR="00463ECA" w:rsidRDefault="00463ECA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</w:p>
    <w:p w:rsidR="00463ECA" w:rsidRDefault="00463ECA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>
        <w:rPr>
          <w:rFonts w:ascii="Exotc350 Bd TL" w:hAnsi="Exotc350 Bd TL"/>
          <w:sz w:val="28"/>
          <w:szCs w:val="28"/>
        </w:rPr>
        <w:t>Lai mēs veiksmīgāk varētu plānot pasākumu, lūdzam par savu dalību paziņot, rakstot e-</w:t>
      </w:r>
      <w:proofErr w:type="spellStart"/>
      <w:r>
        <w:rPr>
          <w:rFonts w:ascii="Exotc350 Bd TL" w:hAnsi="Exotc350 Bd TL"/>
          <w:sz w:val="28"/>
          <w:szCs w:val="28"/>
        </w:rPr>
        <w:t>pastā:baiba.rasa@jaunpils.lv</w:t>
      </w:r>
      <w:proofErr w:type="spellEnd"/>
      <w:r>
        <w:rPr>
          <w:rFonts w:ascii="Exotc350 Bd TL" w:hAnsi="Exotc350 Bd TL"/>
          <w:sz w:val="28"/>
          <w:szCs w:val="28"/>
        </w:rPr>
        <w:t>, zvanot 63180960 vai 20204694</w:t>
      </w:r>
    </w:p>
    <w:p w:rsidR="00463ECA" w:rsidRDefault="00463ECA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</w:p>
    <w:p w:rsidR="00463ECA" w:rsidRPr="006E0644" w:rsidRDefault="00463ECA" w:rsidP="00463ECA">
      <w:pPr>
        <w:pStyle w:val="ListParagraph"/>
        <w:ind w:left="1080"/>
        <w:jc w:val="center"/>
        <w:rPr>
          <w:rFonts w:ascii="Exotc350 Bd TL" w:hAnsi="Exotc350 Bd TL"/>
          <w:sz w:val="36"/>
          <w:szCs w:val="36"/>
        </w:rPr>
      </w:pPr>
      <w:r w:rsidRPr="006E0644">
        <w:rPr>
          <w:rFonts w:ascii="Exotc350 Bd TL" w:hAnsi="Exotc350 Bd TL"/>
          <w:sz w:val="36"/>
          <w:szCs w:val="36"/>
        </w:rPr>
        <w:t>Uz tikšanos Viesatās!</w:t>
      </w:r>
    </w:p>
    <w:p w:rsidR="006E0644" w:rsidRDefault="006E0644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</w:p>
    <w:p w:rsidR="006E0644" w:rsidRDefault="006E0644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</w:p>
    <w:p w:rsidR="007D56D2" w:rsidRDefault="006E0644" w:rsidP="00463ECA">
      <w:pPr>
        <w:pStyle w:val="ListParagraph"/>
        <w:ind w:left="1080"/>
        <w:jc w:val="center"/>
        <w:rPr>
          <w:rFonts w:ascii="Exotc350 Bd TL" w:hAnsi="Exotc350 Bd TL"/>
          <w:sz w:val="28"/>
          <w:szCs w:val="28"/>
        </w:rPr>
      </w:pPr>
      <w:r>
        <w:rPr>
          <w:rFonts w:ascii="Exotc350 Bd TL" w:hAnsi="Exotc350 Bd TL"/>
          <w:noProof/>
          <w:sz w:val="28"/>
          <w:szCs w:val="28"/>
          <w:lang w:eastAsia="lv-LV"/>
        </w:rPr>
        <w:drawing>
          <wp:inline distT="0" distB="0" distL="0" distR="0">
            <wp:extent cx="861646" cy="800100"/>
            <wp:effectExtent l="19050" t="0" r="0" b="0"/>
            <wp:docPr id="9" name="Picture 8" descr="tra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t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64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644">
        <w:rPr>
          <w:rFonts w:ascii="Exotc350 Bd TL" w:hAnsi="Exotc350 Bd TL"/>
          <w:noProof/>
          <w:sz w:val="28"/>
          <w:szCs w:val="28"/>
          <w:lang w:eastAsia="lv-LV"/>
        </w:rPr>
        <w:drawing>
          <wp:inline distT="0" distB="0" distL="0" distR="0">
            <wp:extent cx="952500" cy="1052763"/>
            <wp:effectExtent l="19050" t="0" r="0" b="0"/>
            <wp:docPr id="8" name="Picture 4" descr="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5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6D2">
        <w:rPr>
          <w:rFonts w:ascii="Exotc350 Bd TL" w:hAnsi="Exotc350 Bd TL"/>
          <w:noProof/>
          <w:sz w:val="28"/>
          <w:szCs w:val="28"/>
          <w:lang w:eastAsia="lv-LV"/>
        </w:rPr>
        <w:drawing>
          <wp:inline distT="0" distB="0" distL="0" distR="0">
            <wp:extent cx="631371" cy="1219200"/>
            <wp:effectExtent l="19050" t="0" r="0" b="0"/>
            <wp:docPr id="2" name="Picture 1" descr="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71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6D2">
        <w:rPr>
          <w:rFonts w:ascii="Exotc350 Bd TL" w:hAnsi="Exotc350 Bd TL"/>
          <w:noProof/>
          <w:sz w:val="28"/>
          <w:szCs w:val="28"/>
          <w:lang w:eastAsia="lv-LV"/>
        </w:rPr>
        <w:drawing>
          <wp:inline distT="0" distB="0" distL="0" distR="0">
            <wp:extent cx="991673" cy="838200"/>
            <wp:effectExtent l="19050" t="0" r="0" b="0"/>
            <wp:docPr id="3" name="Picture 2" descr="bui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ild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673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6D2">
        <w:rPr>
          <w:rFonts w:ascii="Exotc350 Bd TL" w:hAnsi="Exotc350 Bd TL"/>
          <w:noProof/>
          <w:sz w:val="28"/>
          <w:szCs w:val="28"/>
          <w:lang w:eastAsia="lv-LV"/>
        </w:rPr>
        <w:drawing>
          <wp:inline distT="0" distB="0" distL="0" distR="0">
            <wp:extent cx="981755" cy="1114425"/>
            <wp:effectExtent l="19050" t="0" r="8845" b="0"/>
            <wp:docPr id="4" name="Picture 3" descr="carp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pente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75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xotc350 Bd TL" w:hAnsi="Exotc350 Bd TL"/>
          <w:noProof/>
          <w:sz w:val="28"/>
          <w:szCs w:val="28"/>
          <w:lang w:eastAsia="lv-LV"/>
        </w:rPr>
        <w:drawing>
          <wp:inline distT="0" distB="0" distL="0" distR="0">
            <wp:extent cx="1285875" cy="1276350"/>
            <wp:effectExtent l="19050" t="0" r="9525" b="0"/>
            <wp:docPr id="7" name="Picture 6" descr="c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k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490" w:rsidRPr="00A43BEA" w:rsidRDefault="003B1490" w:rsidP="00A43BEA">
      <w:pPr>
        <w:rPr>
          <w:rFonts w:ascii="Exotc350 Bd TL" w:hAnsi="Exotc350 Bd TL"/>
          <w:sz w:val="28"/>
          <w:szCs w:val="28"/>
        </w:rPr>
      </w:pPr>
      <w:bookmarkStart w:id="0" w:name="_GoBack"/>
      <w:bookmarkEnd w:id="0"/>
    </w:p>
    <w:sectPr w:rsidR="003B1490" w:rsidRPr="00A43BEA" w:rsidSect="004E0656">
      <w:pgSz w:w="11906" w:h="16838"/>
      <w:pgMar w:top="1440" w:right="424" w:bottom="1440" w:left="142" w:header="708" w:footer="708" w:gutter="0"/>
      <w:pgBorders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Exotc350 Bd TL">
    <w:panose1 w:val="04030805050B02020A03"/>
    <w:charset w:val="BA"/>
    <w:family w:val="decorative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86E6A"/>
    <w:multiLevelType w:val="hybridMultilevel"/>
    <w:tmpl w:val="C7E88724"/>
    <w:lvl w:ilvl="0" w:tplc="1856EB9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7D38"/>
    <w:rsid w:val="00077B37"/>
    <w:rsid w:val="001F7D38"/>
    <w:rsid w:val="003B1490"/>
    <w:rsid w:val="003C4B37"/>
    <w:rsid w:val="004303A0"/>
    <w:rsid w:val="00463ECA"/>
    <w:rsid w:val="004E0656"/>
    <w:rsid w:val="006E0644"/>
    <w:rsid w:val="007A6A76"/>
    <w:rsid w:val="007D56D2"/>
    <w:rsid w:val="00A43BEA"/>
    <w:rsid w:val="00AD000F"/>
    <w:rsid w:val="00D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D63FB-F52E-41FD-AA99-C0C668D5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Jaunpils novada dome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BaibaRasa</dc:creator>
  <cp:keywords/>
  <dc:description/>
  <cp:lastModifiedBy>dell</cp:lastModifiedBy>
  <cp:revision>5</cp:revision>
  <dcterms:created xsi:type="dcterms:W3CDTF">2015-02-03T07:36:00Z</dcterms:created>
  <dcterms:modified xsi:type="dcterms:W3CDTF">2015-02-06T11:24:00Z</dcterms:modified>
</cp:coreProperties>
</file>