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5EDE2" w14:textId="77777777" w:rsidR="00545759" w:rsidRDefault="00545759" w:rsidP="00545759">
      <w:pPr>
        <w:pStyle w:val="Paraststmeklis"/>
        <w:shd w:val="clear" w:color="auto" w:fill="FFFFFF"/>
        <w:spacing w:before="0" w:beforeAutospacing="0" w:after="150" w:afterAutospacing="0" w:line="330" w:lineRule="atLeast"/>
        <w:textAlignment w:val="baseline"/>
        <w:rPr>
          <w:b/>
          <w:color w:val="3D3D3D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2105663B" wp14:editId="672FB5E8">
            <wp:extent cx="876300" cy="1005840"/>
            <wp:effectExtent l="0" t="0" r="0" b="3810"/>
            <wp:docPr id="1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BE6E" w14:textId="77777777" w:rsidR="00545759" w:rsidRPr="0015009E" w:rsidRDefault="00545759" w:rsidP="00545759">
      <w:pPr>
        <w:pStyle w:val="Paraststmeklis"/>
        <w:shd w:val="clear" w:color="auto" w:fill="FFFFFF"/>
        <w:spacing w:before="0" w:beforeAutospacing="0" w:after="150" w:afterAutospacing="0" w:line="330" w:lineRule="atLeast"/>
        <w:textAlignment w:val="baseline"/>
        <w:rPr>
          <w:b/>
          <w:color w:val="3D3D3D"/>
        </w:rPr>
      </w:pPr>
      <w:r w:rsidRPr="0015009E">
        <w:rPr>
          <w:b/>
          <w:color w:val="3D3D3D"/>
        </w:rPr>
        <w:t>Kontakti:</w:t>
      </w:r>
    </w:p>
    <w:p w14:paraId="676D7F2A" w14:textId="77777777" w:rsidR="00545759" w:rsidRPr="0015009E" w:rsidRDefault="00545759" w:rsidP="00545759">
      <w:pPr>
        <w:shd w:val="clear" w:color="auto" w:fill="FFFFFF"/>
        <w:spacing w:after="150" w:line="39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9E">
        <w:rPr>
          <w:rFonts w:ascii="Times New Roman" w:eastAsia="Times New Roman" w:hAnsi="Times New Roman" w:cs="Times New Roman"/>
          <w:bCs/>
          <w:sz w:val="24"/>
          <w:szCs w:val="24"/>
        </w:rPr>
        <w:t>Jēkabpils novads, Rubenes pagasts, Kaldabruņa, Kaldabruņas skola, LV-5229</w:t>
      </w:r>
    </w:p>
    <w:p w14:paraId="6EB45C1A" w14:textId="77777777" w:rsidR="00545759" w:rsidRPr="0015009E" w:rsidRDefault="00545759" w:rsidP="00545759">
      <w:pPr>
        <w:shd w:val="clear" w:color="auto" w:fill="FFFFFF"/>
        <w:spacing w:after="150" w:line="39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9E">
        <w:rPr>
          <w:rFonts w:ascii="Times New Roman" w:eastAsia="Times New Roman" w:hAnsi="Times New Roman" w:cs="Times New Roman"/>
          <w:bCs/>
          <w:sz w:val="24"/>
          <w:szCs w:val="24"/>
        </w:rPr>
        <w:t>Tālrunis: +371 29548967</w:t>
      </w:r>
    </w:p>
    <w:p w14:paraId="183E363A" w14:textId="77777777" w:rsidR="00545759" w:rsidRPr="0015009E" w:rsidRDefault="00A01B56" w:rsidP="00545759">
      <w:pPr>
        <w:shd w:val="clear" w:color="auto" w:fill="FFFFFF"/>
        <w:spacing w:after="150" w:line="39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history="1">
        <w:r w:rsidR="00545759" w:rsidRPr="0015009E">
          <w:rPr>
            <w:rFonts w:ascii="Times New Roman" w:eastAsia="Times New Roman" w:hAnsi="Times New Roman" w:cs="Times New Roman"/>
            <w:bCs/>
            <w:sz w:val="24"/>
            <w:szCs w:val="24"/>
          </w:rPr>
          <w:t>ieva.jatniece@gmail.com</w:t>
        </w:r>
      </w:hyperlink>
    </w:p>
    <w:p w14:paraId="25B30E63" w14:textId="77777777" w:rsidR="00545759" w:rsidRPr="0015009E" w:rsidRDefault="00A01B56" w:rsidP="00545759">
      <w:pPr>
        <w:shd w:val="clear" w:color="auto" w:fill="FFFFFF"/>
        <w:spacing w:after="150" w:line="39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8" w:tgtFrame="_blank" w:history="1">
        <w:r w:rsidR="00545759" w:rsidRPr="0015009E">
          <w:rPr>
            <w:rFonts w:ascii="Times New Roman" w:eastAsia="Times New Roman" w:hAnsi="Times New Roman" w:cs="Times New Roman"/>
            <w:bCs/>
            <w:sz w:val="24"/>
            <w:szCs w:val="24"/>
          </w:rPr>
          <w:t>www.udenszimes.lv</w:t>
        </w:r>
      </w:hyperlink>
    </w:p>
    <w:p w14:paraId="613BB219" w14:textId="77777777" w:rsidR="00545759" w:rsidRPr="0015009E" w:rsidRDefault="00545759" w:rsidP="00545759">
      <w:pPr>
        <w:shd w:val="clear" w:color="auto" w:fill="FFFFFF"/>
        <w:spacing w:after="150" w:line="39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009E">
        <w:rPr>
          <w:rFonts w:ascii="Times New Roman" w:eastAsia="Times New Roman" w:hAnsi="Times New Roman" w:cs="Times New Roman"/>
          <w:bCs/>
          <w:sz w:val="24"/>
          <w:szCs w:val="24"/>
        </w:rPr>
        <w:t>www.facebook.com/Udenszimes</w:t>
      </w:r>
    </w:p>
    <w:p w14:paraId="4A2C4385" w14:textId="77777777" w:rsidR="00F673D8" w:rsidRPr="000A2AAB" w:rsidRDefault="00F673D8">
      <w:pPr>
        <w:rPr>
          <w:rFonts w:ascii="Times New Roman" w:hAnsi="Times New Roman" w:cs="Times New Roman"/>
          <w:sz w:val="24"/>
          <w:szCs w:val="24"/>
        </w:rPr>
      </w:pPr>
    </w:p>
    <w:p w14:paraId="1F272860" w14:textId="7DEBBC21" w:rsidR="0008432F" w:rsidRPr="000A2AAB" w:rsidRDefault="0008432F" w:rsidP="000A2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AAB">
        <w:rPr>
          <w:rFonts w:ascii="Times New Roman" w:hAnsi="Times New Roman" w:cs="Times New Roman"/>
          <w:b/>
          <w:bCs/>
          <w:sz w:val="24"/>
          <w:szCs w:val="24"/>
        </w:rPr>
        <w:t>Aicinām uz vasaras gaismas un siena skulptūru</w:t>
      </w:r>
      <w:r w:rsidR="000A2AAB">
        <w:rPr>
          <w:rFonts w:ascii="Times New Roman" w:hAnsi="Times New Roman" w:cs="Times New Roman"/>
          <w:b/>
          <w:bCs/>
          <w:sz w:val="24"/>
          <w:szCs w:val="24"/>
        </w:rPr>
        <w:t xml:space="preserve"> plenēru</w:t>
      </w:r>
      <w:r w:rsidRPr="000A2AAB">
        <w:rPr>
          <w:rFonts w:ascii="Times New Roman" w:hAnsi="Times New Roman" w:cs="Times New Roman"/>
          <w:b/>
          <w:bCs/>
          <w:sz w:val="24"/>
          <w:szCs w:val="24"/>
        </w:rPr>
        <w:t xml:space="preserve"> Kaldabruņā!</w:t>
      </w:r>
    </w:p>
    <w:p w14:paraId="3C44A34C" w14:textId="77777777" w:rsidR="0008432F" w:rsidRPr="000A2AAB" w:rsidRDefault="0008432F" w:rsidP="000A2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AAB">
        <w:rPr>
          <w:rFonts w:ascii="Times New Roman" w:hAnsi="Times New Roman" w:cs="Times New Roman"/>
          <w:b/>
          <w:bCs/>
          <w:sz w:val="24"/>
          <w:szCs w:val="24"/>
        </w:rPr>
        <w:t>Plenērs notiks no 25.līdz 28. Jūnijam.</w:t>
      </w:r>
    </w:p>
    <w:p w14:paraId="30396BD5" w14:textId="254DF504" w:rsidR="0008432F" w:rsidRPr="000A2AAB" w:rsidRDefault="0008432F" w:rsidP="000A2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AAB">
        <w:rPr>
          <w:rFonts w:ascii="Times New Roman" w:hAnsi="Times New Roman" w:cs="Times New Roman"/>
          <w:b/>
          <w:bCs/>
          <w:sz w:val="24"/>
          <w:szCs w:val="24"/>
        </w:rPr>
        <w:t xml:space="preserve">Šī gada plenēra tēma </w:t>
      </w:r>
      <w:r w:rsidR="000A2AAB" w:rsidRPr="000A2AAB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Pr="000A2AAB">
        <w:rPr>
          <w:rFonts w:ascii="Times New Roman" w:hAnsi="Times New Roman" w:cs="Times New Roman"/>
          <w:b/>
          <w:bCs/>
          <w:sz w:val="24"/>
          <w:szCs w:val="24"/>
        </w:rPr>
        <w:t>„APGAISMO”.</w:t>
      </w:r>
    </w:p>
    <w:p w14:paraId="25EAA053" w14:textId="77777777" w:rsidR="0008432F" w:rsidRPr="000A2AAB" w:rsidRDefault="0008432F" w:rsidP="00084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AAB">
        <w:rPr>
          <w:rFonts w:ascii="Times New Roman" w:hAnsi="Times New Roman" w:cs="Times New Roman"/>
          <w:b/>
          <w:sz w:val="24"/>
          <w:szCs w:val="24"/>
        </w:rPr>
        <w:t>Veidosim vides objektus no siena un citiem dabas materiāliem. Ierosme objektiem:</w:t>
      </w:r>
    </w:p>
    <w:p w14:paraId="351550BE" w14:textId="77777777" w:rsidR="0008432F" w:rsidRPr="000A2AAB" w:rsidRDefault="0008432F" w:rsidP="0008432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  <w:u w:val="single"/>
        </w:rPr>
        <w:t>Saule ir augstākajā punktā virs apvāršņa. Palīdzēsim to noturēt</w:t>
      </w:r>
      <w:r w:rsidRPr="000A2AAB">
        <w:rPr>
          <w:rFonts w:ascii="Times New Roman" w:hAnsi="Times New Roman" w:cs="Times New Roman"/>
          <w:sz w:val="24"/>
          <w:szCs w:val="24"/>
        </w:rPr>
        <w:t>. Dabas objekti, kas rada, izstaro gaismu – saule, mēness, zvaigznes, pūces acis, jāņtārpiņi, ziemeļblāzma...</w:t>
      </w:r>
    </w:p>
    <w:p w14:paraId="0DC75288" w14:textId="77777777" w:rsidR="0008432F" w:rsidRPr="000A2AAB" w:rsidRDefault="0008432F" w:rsidP="0008432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  <w:u w:val="single"/>
        </w:rPr>
        <w:t>Gaismu rada cilvēki. Mēs paši šeit, Kaldabruņā, esam kā bāka lielajā tukšumā</w:t>
      </w:r>
      <w:r w:rsidRPr="000A2AAB">
        <w:rPr>
          <w:rFonts w:ascii="Times New Roman" w:hAnsi="Times New Roman" w:cs="Times New Roman"/>
          <w:sz w:val="24"/>
          <w:szCs w:val="24"/>
        </w:rPr>
        <w:t>. Cilvēku radītie objekti, kas simbolizē gaismu – bāka, svečturis, lustra.....</w:t>
      </w:r>
    </w:p>
    <w:p w14:paraId="32B5E627" w14:textId="77777777" w:rsidR="0008432F" w:rsidRPr="000A2AAB" w:rsidRDefault="0008432F" w:rsidP="0008432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  <w:u w:val="single"/>
        </w:rPr>
        <w:t>Jūtas rada gaismu</w:t>
      </w:r>
      <w:r w:rsidRPr="000A2AAB">
        <w:rPr>
          <w:rFonts w:ascii="Times New Roman" w:hAnsi="Times New Roman" w:cs="Times New Roman"/>
          <w:sz w:val="24"/>
          <w:szCs w:val="24"/>
        </w:rPr>
        <w:t xml:space="preserve">. </w:t>
      </w:r>
      <w:r w:rsidRPr="000A2AAB">
        <w:rPr>
          <w:rFonts w:ascii="Times New Roman" w:hAnsi="Times New Roman" w:cs="Times New Roman"/>
          <w:sz w:val="24"/>
          <w:szCs w:val="24"/>
          <w:u w:val="single"/>
        </w:rPr>
        <w:t xml:space="preserve">Mēs esam gaisma viens otram. Un gaisma ir tā, kam jāpaliek vēl pēc jūtām. </w:t>
      </w:r>
      <w:r w:rsidRPr="000A2AAB">
        <w:rPr>
          <w:rFonts w:ascii="Times New Roman" w:hAnsi="Times New Roman" w:cs="Times New Roman"/>
          <w:sz w:val="24"/>
          <w:szCs w:val="24"/>
        </w:rPr>
        <w:t>Gaišu jūtu radīti tēli.</w:t>
      </w:r>
    </w:p>
    <w:p w14:paraId="074B293C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</w:p>
    <w:p w14:paraId="697985B6" w14:textId="77777777" w:rsidR="0008432F" w:rsidRPr="000A2AAB" w:rsidRDefault="0008432F" w:rsidP="0008432F">
      <w:pPr>
        <w:rPr>
          <w:rFonts w:ascii="Times New Roman" w:hAnsi="Times New Roman" w:cs="Times New Roman"/>
          <w:b/>
          <w:sz w:val="24"/>
          <w:szCs w:val="24"/>
        </w:rPr>
      </w:pPr>
      <w:r w:rsidRPr="000A2AAB">
        <w:rPr>
          <w:rFonts w:ascii="Times New Roman" w:hAnsi="Times New Roman" w:cs="Times New Roman"/>
          <w:b/>
          <w:sz w:val="24"/>
          <w:szCs w:val="24"/>
        </w:rPr>
        <w:t>Papildus un paralēli skulptūru veidošanai :</w:t>
      </w:r>
    </w:p>
    <w:p w14:paraId="760B89AE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Pusnakts pļavas muzicēšana;</w:t>
      </w:r>
    </w:p>
    <w:p w14:paraId="33ADCE00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Lekcijas un diskusijas par gaismas izpratni Eiropas tautu mitoloģijā un kristīgajā tradīcijā;</w:t>
      </w:r>
    </w:p>
    <w:p w14:paraId="2DC49E28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 Maģiskās tējas katls ar sarunas  tēmu “Kā vārās mītiskie priekšstati un pasakas”;</w:t>
      </w:r>
    </w:p>
    <w:p w14:paraId="6AF43B4C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 Citi pārsteigumi, ko atklāsim pakāpeniski.</w:t>
      </w:r>
    </w:p>
    <w:p w14:paraId="3693B97D" w14:textId="77777777" w:rsidR="0008432F" w:rsidRPr="000A2AAB" w:rsidRDefault="0008432F" w:rsidP="0008432F">
      <w:pPr>
        <w:rPr>
          <w:rFonts w:ascii="Times New Roman" w:hAnsi="Times New Roman" w:cs="Times New Roman"/>
          <w:b/>
          <w:sz w:val="24"/>
          <w:szCs w:val="24"/>
        </w:rPr>
      </w:pPr>
      <w:r w:rsidRPr="000A2AAB">
        <w:rPr>
          <w:rFonts w:ascii="Times New Roman" w:hAnsi="Times New Roman" w:cs="Times New Roman"/>
          <w:b/>
          <w:sz w:val="24"/>
          <w:szCs w:val="24"/>
        </w:rPr>
        <w:lastRenderedPageBreak/>
        <w:t>Plenēra noslēguma koncertā, 28.jūnijā pl. 18 00 spēlēs Elīna Līce( stabule, balss) un Artis Mudelis – Krūms( zvongo).</w:t>
      </w:r>
    </w:p>
    <w:p w14:paraId="5C3FB305" w14:textId="77777777" w:rsidR="0008432F" w:rsidRPr="000A2AAB" w:rsidRDefault="0008432F" w:rsidP="0008432F">
      <w:pPr>
        <w:rPr>
          <w:rFonts w:ascii="Times New Roman" w:hAnsi="Times New Roman" w:cs="Times New Roman"/>
          <w:b/>
          <w:sz w:val="24"/>
          <w:szCs w:val="24"/>
        </w:rPr>
      </w:pPr>
    </w:p>
    <w:p w14:paraId="12C3B304" w14:textId="77777777" w:rsidR="0008432F" w:rsidRPr="000A2AAB" w:rsidRDefault="0008432F" w:rsidP="0008432F">
      <w:pPr>
        <w:rPr>
          <w:rFonts w:ascii="Times New Roman" w:hAnsi="Times New Roman" w:cs="Times New Roman"/>
          <w:b/>
          <w:sz w:val="24"/>
          <w:szCs w:val="24"/>
        </w:rPr>
      </w:pPr>
      <w:r w:rsidRPr="000A2AAB">
        <w:rPr>
          <w:rFonts w:ascii="Times New Roman" w:hAnsi="Times New Roman" w:cs="Times New Roman"/>
          <w:b/>
          <w:sz w:val="24"/>
          <w:szCs w:val="24"/>
        </w:rPr>
        <w:t>Dalībniekiem nodrošinām:</w:t>
      </w:r>
    </w:p>
    <w:p w14:paraId="78B75F04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 – materiālus objektu veidošanai( gadījumos, ja savu objektu vēlēsieties papildināt ar solārlampām vai citu mākslīgo apgaismojumu, tas gan jāsagādā pašam);</w:t>
      </w:r>
    </w:p>
    <w:p w14:paraId="2DC50FFE" w14:textId="77777777" w:rsidR="0008432F" w:rsidRPr="000A2AAB" w:rsidRDefault="0008432F" w:rsidP="0008432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 xml:space="preserve"> nakšņošanas un atpūtas iespējas teltīs vai biedrības ēkā – ir pieejama pirts, dušas, dīķis peldēm;</w:t>
      </w:r>
    </w:p>
    <w:p w14:paraId="7C0360B5" w14:textId="77777777" w:rsidR="0008432F" w:rsidRPr="000A2AAB" w:rsidRDefault="0008432F" w:rsidP="0008432F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2AAB">
        <w:rPr>
          <w:rFonts w:ascii="Times New Roman" w:hAnsi="Times New Roman" w:cs="Times New Roman"/>
          <w:sz w:val="24"/>
          <w:szCs w:val="24"/>
        </w:rPr>
        <w:t>Kopīgās  zupas katlu  katru dienu.</w:t>
      </w:r>
    </w:p>
    <w:p w14:paraId="28A1ED00" w14:textId="77777777" w:rsidR="0008432F" w:rsidRPr="000A2AAB" w:rsidRDefault="0008432F" w:rsidP="0008432F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A2AAB">
        <w:rPr>
          <w:rFonts w:ascii="Times New Roman" w:hAnsi="Times New Roman" w:cs="Times New Roman"/>
          <w:sz w:val="24"/>
          <w:szCs w:val="24"/>
          <w:lang w:val="lv-LV"/>
        </w:rPr>
        <w:t xml:space="preserve">Plenēra laikā izveidotie objekti būs apskatāmi līdz 2019. Gada oktobrim. Kvalitatīvākie un izturīgākie – pat vairākus gadus. Šī ir lieliska reklāma  objektu autoriem, jo plenēra apbrīnotāju Kaldabruņā ir gana daudz.  Tomēr  pats būtiskākais dalībnieku ieguvums ir </w:t>
      </w:r>
      <w:r w:rsidR="00853E6F" w:rsidRPr="000A2AAB">
        <w:rPr>
          <w:rFonts w:ascii="Times New Roman" w:hAnsi="Times New Roman" w:cs="Times New Roman"/>
          <w:sz w:val="24"/>
          <w:szCs w:val="24"/>
          <w:lang w:val="lv-LV"/>
        </w:rPr>
        <w:t xml:space="preserve">neaizmirstams vasaras piedzīvojums, radot gaismu visdažādākajās tās izpausmēs. Nav obligāti ierasties uz visām dienām, ja tas nav iespējams. Pietiekami gaiša var būt arī viena diena. </w:t>
      </w:r>
    </w:p>
    <w:p w14:paraId="670DEC8B" w14:textId="61E96844" w:rsidR="00853E6F" w:rsidRPr="000A2AAB" w:rsidRDefault="00853E6F" w:rsidP="0008432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A2AAB">
        <w:rPr>
          <w:rFonts w:ascii="Times New Roman" w:hAnsi="Times New Roman" w:cs="Times New Roman"/>
          <w:b/>
          <w:sz w:val="24"/>
          <w:szCs w:val="24"/>
          <w:lang w:val="lv-LV"/>
        </w:rPr>
        <w:t>Dalības maksa plenērā nav</w:t>
      </w:r>
      <w:r w:rsidR="000A2A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izsakāma</w:t>
      </w:r>
      <w:r w:rsidRPr="000A2A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naudas izteiksmē – tā ir mērāma radošā darbā un labā sabiedrībā</w:t>
      </w:r>
      <w:r w:rsidR="000A2AAB" w:rsidRPr="000A2AA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14:paraId="10B317F7" w14:textId="0A5382D4" w:rsidR="000A2AAB" w:rsidRPr="000A2AAB" w:rsidRDefault="000A2AAB" w:rsidP="0008432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A2AAB">
        <w:rPr>
          <w:rFonts w:ascii="Times New Roman" w:hAnsi="Times New Roman" w:cs="Times New Roman"/>
          <w:b/>
          <w:sz w:val="24"/>
          <w:szCs w:val="24"/>
          <w:lang w:val="lv-LV"/>
        </w:rPr>
        <w:t>Naudas izteiksmē šīgada plenēru atbalsta Jēkabpils novada pašvaldība NVO iniciatīvu konkursa ietvaros.</w:t>
      </w:r>
    </w:p>
    <w:p w14:paraId="6B3FE42E" w14:textId="0D21AA02" w:rsidR="000A2AAB" w:rsidRPr="000A2AAB" w:rsidRDefault="000A2AAB" w:rsidP="0008432F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F83B46A" w14:textId="2F15E920" w:rsidR="000A2AAB" w:rsidRPr="000A2AAB" w:rsidRDefault="000A2AAB" w:rsidP="0008432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A2AAB">
        <w:rPr>
          <w:rFonts w:ascii="Times New Roman" w:hAnsi="Times New Roman" w:cs="Times New Roman"/>
          <w:b/>
          <w:sz w:val="24"/>
          <w:szCs w:val="24"/>
          <w:lang w:val="lv-LV"/>
        </w:rPr>
        <w:t>Ieva Jātniece</w:t>
      </w:r>
    </w:p>
    <w:p w14:paraId="769D3721" w14:textId="60E3C6B8" w:rsidR="000A2AAB" w:rsidRPr="000A2AAB" w:rsidRDefault="000A2AAB" w:rsidP="0008432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A2AAB">
        <w:rPr>
          <w:rFonts w:ascii="Times New Roman" w:hAnsi="Times New Roman" w:cs="Times New Roman"/>
          <w:b/>
          <w:sz w:val="24"/>
          <w:szCs w:val="24"/>
          <w:lang w:val="lv-LV"/>
        </w:rPr>
        <w:t>Biedrības “Ūdenszīmes” vadītāja.</w:t>
      </w:r>
    </w:p>
    <w:sectPr w:rsidR="000A2AAB" w:rsidRPr="000A2AAB" w:rsidSect="00B82D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0B8"/>
    <w:multiLevelType w:val="hybridMultilevel"/>
    <w:tmpl w:val="6DE42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173B7"/>
    <w:multiLevelType w:val="hybridMultilevel"/>
    <w:tmpl w:val="AB766D78"/>
    <w:lvl w:ilvl="0" w:tplc="FA0E9E6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6C"/>
    <w:rsid w:val="0008432F"/>
    <w:rsid w:val="000A2AAB"/>
    <w:rsid w:val="00332CD5"/>
    <w:rsid w:val="00545759"/>
    <w:rsid w:val="00853E6F"/>
    <w:rsid w:val="00A01B56"/>
    <w:rsid w:val="00B82DBE"/>
    <w:rsid w:val="00C3646C"/>
    <w:rsid w:val="00C469A7"/>
    <w:rsid w:val="00F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B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45759"/>
    <w:pPr>
      <w:spacing w:after="200" w:line="276" w:lineRule="auto"/>
    </w:pPr>
    <w:rPr>
      <w:rFonts w:eastAsiaTheme="minorEastAsia"/>
      <w:lang w:val="en-US"/>
    </w:rPr>
  </w:style>
  <w:style w:type="paragraph" w:styleId="Virsraksts2">
    <w:name w:val="heading 2"/>
    <w:basedOn w:val="Parasts"/>
    <w:link w:val="Virsraksts2Rakstz"/>
    <w:uiPriority w:val="9"/>
    <w:qFormat/>
    <w:rsid w:val="00545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link w:val="Virsraksts3Rakstz"/>
    <w:uiPriority w:val="9"/>
    <w:qFormat/>
    <w:rsid w:val="00545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32CD5"/>
    <w:rPr>
      <w:color w:val="0000FF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4575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4575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araststmeklis">
    <w:name w:val="Normal (Web)"/>
    <w:basedOn w:val="Parasts"/>
    <w:uiPriority w:val="99"/>
    <w:unhideWhenUsed/>
    <w:rsid w:val="0054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5759"/>
    <w:rPr>
      <w:rFonts w:ascii="Segoe UI" w:eastAsiaTheme="minorEastAsia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08432F"/>
    <w:pPr>
      <w:spacing w:after="160" w:line="259" w:lineRule="auto"/>
      <w:ind w:left="720"/>
      <w:contextualSpacing/>
    </w:pPr>
    <w:rPr>
      <w:rFonts w:eastAsiaTheme="minorHAnsi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45759"/>
    <w:pPr>
      <w:spacing w:after="200" w:line="276" w:lineRule="auto"/>
    </w:pPr>
    <w:rPr>
      <w:rFonts w:eastAsiaTheme="minorEastAsia"/>
      <w:lang w:val="en-US"/>
    </w:rPr>
  </w:style>
  <w:style w:type="paragraph" w:styleId="Virsraksts2">
    <w:name w:val="heading 2"/>
    <w:basedOn w:val="Parasts"/>
    <w:link w:val="Virsraksts2Rakstz"/>
    <w:uiPriority w:val="9"/>
    <w:qFormat/>
    <w:rsid w:val="00545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link w:val="Virsraksts3Rakstz"/>
    <w:uiPriority w:val="9"/>
    <w:qFormat/>
    <w:rsid w:val="00545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32CD5"/>
    <w:rPr>
      <w:color w:val="0000FF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4575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4575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araststmeklis">
    <w:name w:val="Normal (Web)"/>
    <w:basedOn w:val="Parasts"/>
    <w:uiPriority w:val="99"/>
    <w:unhideWhenUsed/>
    <w:rsid w:val="0054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5759"/>
    <w:rPr>
      <w:rFonts w:ascii="Segoe UI" w:eastAsiaTheme="minorEastAsia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08432F"/>
    <w:pPr>
      <w:spacing w:after="160" w:line="259" w:lineRule="auto"/>
      <w:ind w:left="720"/>
      <w:contextualSpacing/>
    </w:pPr>
    <w:rPr>
      <w:rFonts w:eastAsiaTheme="minorHAns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5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3357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nszimes.l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eva.jatnie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2019-06-18T06:24:00Z</dcterms:created>
  <dcterms:modified xsi:type="dcterms:W3CDTF">2019-06-18T06:24:00Z</dcterms:modified>
</cp:coreProperties>
</file>