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9E8" w:rsidRDefault="005D19E8" w:rsidP="005D19E8">
      <w:pPr>
        <w:pStyle w:val="Heading5"/>
        <w:rPr>
          <w:rFonts w:ascii="Belwe Lt TL" w:hAnsi="Belwe Lt TL"/>
          <w:color w:val="008000"/>
          <w:sz w:val="32"/>
          <w:szCs w:val="32"/>
        </w:rPr>
      </w:pPr>
      <w:r>
        <w:rPr>
          <w:noProof/>
        </w:rPr>
        <w:drawing>
          <wp:inline distT="0" distB="0" distL="0" distR="0">
            <wp:extent cx="847725" cy="981075"/>
            <wp:effectExtent l="0" t="0" r="9525" b="9525"/>
            <wp:docPr id="1" name="Picture 1" descr="udenszim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enszimes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981075"/>
                    </a:xfrm>
                    <a:prstGeom prst="rect">
                      <a:avLst/>
                    </a:prstGeom>
                    <a:noFill/>
                    <a:ln>
                      <a:noFill/>
                    </a:ln>
                  </pic:spPr>
                </pic:pic>
              </a:graphicData>
            </a:graphic>
          </wp:inline>
        </w:drawing>
      </w:r>
    </w:p>
    <w:p w:rsidR="00EB7573" w:rsidRDefault="00EB7573" w:rsidP="00EB7573">
      <w:pPr>
        <w:pStyle w:val="Heading5"/>
        <w:jc w:val="center"/>
        <w:rPr>
          <w:rFonts w:ascii="Belwe Lt TL" w:hAnsi="Belwe Lt TL"/>
          <w:color w:val="008000"/>
          <w:sz w:val="32"/>
          <w:szCs w:val="32"/>
        </w:rPr>
      </w:pPr>
      <w:r>
        <w:rPr>
          <w:rFonts w:ascii="Belwe Lt TL" w:hAnsi="Belwe Lt TL"/>
          <w:color w:val="008000"/>
          <w:sz w:val="32"/>
          <w:szCs w:val="32"/>
        </w:rPr>
        <w:t>Biedrība „Lauku partnerība Sēlija”</w:t>
      </w:r>
    </w:p>
    <w:p w:rsidR="00EB7573" w:rsidRPr="005D19E8" w:rsidRDefault="00EB7573" w:rsidP="00EB7573">
      <w:pPr>
        <w:jc w:val="center"/>
        <w:rPr>
          <w:sz w:val="28"/>
          <w:szCs w:val="28"/>
          <w:lang w:val="lv-LV"/>
        </w:rPr>
      </w:pPr>
      <w:r w:rsidRPr="005D19E8">
        <w:rPr>
          <w:sz w:val="28"/>
          <w:szCs w:val="28"/>
          <w:lang w:val="lv-LV"/>
        </w:rPr>
        <w:t>Zemgales NVO projektu programmas projekts</w:t>
      </w:r>
    </w:p>
    <w:p w:rsidR="00EB7573" w:rsidRPr="005D19E8" w:rsidRDefault="00EB7573" w:rsidP="00EB7573">
      <w:pPr>
        <w:jc w:val="center"/>
        <w:rPr>
          <w:sz w:val="28"/>
          <w:szCs w:val="28"/>
          <w:lang w:val="lv-LV"/>
        </w:rPr>
      </w:pPr>
      <w:r w:rsidRPr="005D19E8">
        <w:rPr>
          <w:sz w:val="28"/>
          <w:szCs w:val="28"/>
          <w:lang w:val="lv-LV"/>
        </w:rPr>
        <w:t>“Zemgales NVO veiktspējas stiprināšana mūžizglītības pasākumu īstenošanai”</w:t>
      </w:r>
    </w:p>
    <w:p w:rsidR="00EB7573" w:rsidRPr="00EB60FE" w:rsidRDefault="00EB7573" w:rsidP="00EB7573">
      <w:pPr>
        <w:pStyle w:val="ListParagraph"/>
        <w:ind w:left="0"/>
        <w:jc w:val="both"/>
        <w:rPr>
          <w:rFonts w:ascii="Times New Roman" w:hAnsi="Times New Roman"/>
          <w:color w:val="000000"/>
          <w:sz w:val="24"/>
          <w:szCs w:val="24"/>
          <w:lang w:val="lv-LV"/>
        </w:rPr>
      </w:pPr>
      <w:r w:rsidRPr="00EB60FE">
        <w:rPr>
          <w:rFonts w:ascii="Times New Roman" w:hAnsi="Times New Roman"/>
          <w:color w:val="000000"/>
          <w:sz w:val="24"/>
          <w:szCs w:val="24"/>
          <w:lang w:val="lv-LV"/>
        </w:rPr>
        <w:t>Kopā ar Jelgavas biedrību „Izglītības inovāciju pārneses centrs” īstenojam projektu "</w:t>
      </w:r>
      <w:r w:rsidRPr="00EB60FE">
        <w:rPr>
          <w:rStyle w:val="Strong"/>
          <w:rFonts w:ascii="Times New Roman" w:hAnsi="Times New Roman"/>
          <w:color w:val="000000"/>
          <w:sz w:val="24"/>
          <w:szCs w:val="24"/>
          <w:lang w:val="lv-LV"/>
        </w:rPr>
        <w:t>Zemgales NVO veiktspējas stiprināšana mūžizglītības pasākumu īstenošanai</w:t>
      </w:r>
      <w:r w:rsidRPr="00EB60FE">
        <w:rPr>
          <w:rFonts w:ascii="Times New Roman" w:hAnsi="Times New Roman"/>
          <w:color w:val="000000"/>
          <w:sz w:val="24"/>
          <w:szCs w:val="24"/>
          <w:lang w:val="lv-LV"/>
        </w:rPr>
        <w:t>".</w:t>
      </w:r>
    </w:p>
    <w:p w:rsidR="00EB7573" w:rsidRDefault="00EB7573" w:rsidP="00EB7573">
      <w:pPr>
        <w:pStyle w:val="ListParagraph"/>
        <w:ind w:left="0"/>
        <w:jc w:val="both"/>
        <w:rPr>
          <w:rFonts w:ascii="Times New Roman" w:hAnsi="Times New Roman"/>
          <w:color w:val="000000"/>
          <w:sz w:val="24"/>
          <w:szCs w:val="24"/>
        </w:rPr>
      </w:pPr>
      <w:proofErr w:type="spellStart"/>
      <w:r>
        <w:rPr>
          <w:rFonts w:ascii="Times New Roman" w:hAnsi="Times New Roman"/>
          <w:b/>
          <w:color w:val="000000"/>
          <w:sz w:val="24"/>
          <w:szCs w:val="24"/>
        </w:rPr>
        <w:t>Laiks</w:t>
      </w:r>
      <w:proofErr w:type="spellEnd"/>
      <w:r>
        <w:rPr>
          <w:rFonts w:ascii="Times New Roman" w:hAnsi="Times New Roman"/>
          <w:b/>
          <w:color w:val="000000"/>
          <w:sz w:val="24"/>
          <w:szCs w:val="24"/>
        </w:rPr>
        <w:t>:</w:t>
      </w:r>
      <w:r>
        <w:rPr>
          <w:rFonts w:ascii="Times New Roman" w:hAnsi="Times New Roman"/>
          <w:color w:val="000000"/>
          <w:sz w:val="24"/>
          <w:szCs w:val="24"/>
        </w:rPr>
        <w:t xml:space="preserve"> 2014.gada 01.septembris – 30.novembris</w:t>
      </w:r>
    </w:p>
    <w:p w:rsidR="00EB7573" w:rsidRDefault="00EB7573" w:rsidP="00EB7573">
      <w:pPr>
        <w:pStyle w:val="ListParagraph"/>
        <w:ind w:left="0"/>
        <w:jc w:val="both"/>
        <w:rPr>
          <w:rFonts w:ascii="Times New Roman" w:hAnsi="Times New Roman"/>
          <w:color w:val="000000"/>
          <w:sz w:val="24"/>
          <w:szCs w:val="24"/>
        </w:rPr>
      </w:pPr>
      <w:proofErr w:type="spellStart"/>
      <w:r>
        <w:rPr>
          <w:rFonts w:ascii="Times New Roman" w:hAnsi="Times New Roman"/>
          <w:b/>
          <w:color w:val="000000"/>
          <w:sz w:val="24"/>
          <w:szCs w:val="24"/>
        </w:rPr>
        <w:t>Finansējums</w:t>
      </w:r>
      <w:proofErr w:type="spellEnd"/>
      <w:r>
        <w:rPr>
          <w:rFonts w:ascii="Times New Roman" w:hAnsi="Times New Roman"/>
          <w:b/>
          <w:color w:val="000000"/>
          <w:sz w:val="24"/>
          <w:szCs w:val="24"/>
        </w:rPr>
        <w:t xml:space="preserve">: </w:t>
      </w:r>
      <w:smartTag w:uri="schemas-tilde-lv/tildestengine" w:element="currency2">
        <w:smartTagPr>
          <w:attr w:name="currency_text" w:val="EUR"/>
          <w:attr w:name="currency_value" w:val="1"/>
          <w:attr w:name="currency_key" w:val="EUR"/>
          <w:attr w:name="currency_id" w:val="16"/>
        </w:smartTagPr>
        <w:r>
          <w:rPr>
            <w:rFonts w:ascii="Times New Roman" w:hAnsi="Times New Roman"/>
            <w:color w:val="000000"/>
            <w:sz w:val="24"/>
            <w:szCs w:val="24"/>
          </w:rPr>
          <w:t>EUR</w:t>
        </w:r>
      </w:smartTag>
      <w:r>
        <w:rPr>
          <w:rFonts w:ascii="Times New Roman" w:hAnsi="Times New Roman"/>
          <w:color w:val="000000"/>
          <w:sz w:val="24"/>
          <w:szCs w:val="24"/>
        </w:rPr>
        <w:t xml:space="preserve"> 2200,-</w:t>
      </w:r>
    </w:p>
    <w:p w:rsidR="00EB7573" w:rsidRDefault="00EB7573" w:rsidP="00EB7573">
      <w:pPr>
        <w:pStyle w:val="ListParagraph"/>
        <w:ind w:left="0"/>
        <w:jc w:val="both"/>
        <w:rPr>
          <w:rFonts w:ascii="Times New Roman" w:hAnsi="Times New Roman"/>
          <w:b/>
          <w:color w:val="000000"/>
          <w:sz w:val="24"/>
          <w:szCs w:val="24"/>
        </w:rPr>
      </w:pPr>
      <w:proofErr w:type="spellStart"/>
      <w:r>
        <w:rPr>
          <w:rFonts w:ascii="Times New Roman" w:hAnsi="Times New Roman"/>
          <w:b/>
          <w:color w:val="000000"/>
          <w:sz w:val="24"/>
          <w:szCs w:val="24"/>
        </w:rPr>
        <w:t>Mērķis</w:t>
      </w:r>
      <w:proofErr w:type="spellEnd"/>
      <w:r>
        <w:rPr>
          <w:rFonts w:ascii="Times New Roman" w:hAnsi="Times New Roman"/>
          <w:b/>
          <w:color w:val="000000"/>
          <w:sz w:val="24"/>
          <w:szCs w:val="24"/>
        </w:rPr>
        <w:t xml:space="preserve">: </w:t>
      </w:r>
      <w:proofErr w:type="spellStart"/>
      <w:r>
        <w:rPr>
          <w:rFonts w:ascii="Times New Roman" w:hAnsi="Times New Roman"/>
          <w:color w:val="000000"/>
          <w:sz w:val="24"/>
          <w:szCs w:val="24"/>
        </w:rPr>
        <w:t>Aktivizēt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Jelgavas</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un</w:t>
      </w:r>
      <w:proofErr w:type="gramEnd"/>
      <w:r>
        <w:rPr>
          <w:rFonts w:ascii="Times New Roman" w:hAnsi="Times New Roman"/>
          <w:color w:val="000000"/>
          <w:sz w:val="24"/>
          <w:szCs w:val="24"/>
        </w:rPr>
        <w:t xml:space="preserve"> „LP </w:t>
      </w:r>
      <w:proofErr w:type="spellStart"/>
      <w:r>
        <w:rPr>
          <w:rFonts w:ascii="Times New Roman" w:hAnsi="Times New Roman"/>
          <w:color w:val="000000"/>
          <w:sz w:val="24"/>
          <w:szCs w:val="24"/>
        </w:rPr>
        <w:t>Sēlijā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teritorijā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esošo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biedrību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iesaistīšanos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mūžizglītības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pieejamības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nodrošināšanā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izmantojot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abu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projekta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partneru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labās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prakses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piemērus</w:t>
      </w:r>
      <w:proofErr w:type="spellEnd"/>
      <w:r>
        <w:rPr>
          <w:rFonts w:ascii="Times New Roman" w:hAnsi="Times New Roman"/>
          <w:color w:val="000000"/>
          <w:sz w:val="24"/>
          <w:szCs w:val="24"/>
        </w:rPr>
        <w:t>.</w:t>
      </w:r>
    </w:p>
    <w:p w:rsidR="00EB7573" w:rsidRDefault="00EB7573" w:rsidP="00EB7573">
      <w:pPr>
        <w:pStyle w:val="ListParagraph"/>
        <w:ind w:left="0"/>
        <w:jc w:val="both"/>
        <w:rPr>
          <w:rFonts w:ascii="Times New Roman" w:hAnsi="Times New Roman"/>
          <w:b/>
          <w:color w:val="000000"/>
          <w:sz w:val="24"/>
          <w:szCs w:val="24"/>
        </w:rPr>
      </w:pPr>
      <w:proofErr w:type="spellStart"/>
      <w:r>
        <w:rPr>
          <w:rFonts w:ascii="Times New Roman" w:hAnsi="Times New Roman"/>
          <w:b/>
          <w:color w:val="000000"/>
          <w:sz w:val="24"/>
          <w:szCs w:val="24"/>
        </w:rPr>
        <w:t>Aktivitātes</w:t>
      </w:r>
      <w:proofErr w:type="spellEnd"/>
      <w:r>
        <w:rPr>
          <w:rFonts w:ascii="Times New Roman" w:hAnsi="Times New Roman"/>
          <w:b/>
          <w:color w:val="000000"/>
          <w:sz w:val="24"/>
          <w:szCs w:val="24"/>
        </w:rPr>
        <w:t xml:space="preserve">: </w:t>
      </w:r>
    </w:p>
    <w:p w:rsidR="00EB7573" w:rsidRDefault="00EB7573" w:rsidP="00EB7573">
      <w:pPr>
        <w:pStyle w:val="ListParagraph"/>
        <w:numPr>
          <w:ilvl w:val="0"/>
          <w:numId w:val="1"/>
        </w:numPr>
        <w:contextualSpacing/>
        <w:jc w:val="both"/>
        <w:rPr>
          <w:rFonts w:ascii="Times New Roman" w:hAnsi="Times New Roman"/>
          <w:i/>
          <w:color w:val="008000"/>
          <w:sz w:val="24"/>
          <w:szCs w:val="24"/>
          <w:u w:val="single"/>
        </w:rPr>
      </w:pPr>
      <w:proofErr w:type="spellStart"/>
      <w:r>
        <w:rPr>
          <w:rFonts w:ascii="Times New Roman" w:hAnsi="Times New Roman"/>
          <w:b/>
          <w:color w:val="000000"/>
          <w:sz w:val="24"/>
          <w:szCs w:val="24"/>
        </w:rPr>
        <w:t>Darba</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seminārs</w:t>
      </w:r>
      <w:proofErr w:type="spellEnd"/>
      <w:r>
        <w:rPr>
          <w:rFonts w:ascii="Times New Roman" w:hAnsi="Times New Roman"/>
          <w:color w:val="000000"/>
          <w:sz w:val="24"/>
          <w:szCs w:val="24"/>
        </w:rPr>
        <w:t xml:space="preserve"> – 02.oktobrī </w:t>
      </w:r>
      <w:proofErr w:type="spellStart"/>
      <w:r>
        <w:rPr>
          <w:rFonts w:ascii="Times New Roman" w:hAnsi="Times New Roman"/>
          <w:color w:val="000000"/>
          <w:sz w:val="24"/>
          <w:szCs w:val="24"/>
        </w:rPr>
        <w:t>Jelgavā</w:t>
      </w:r>
      <w:proofErr w:type="spellEnd"/>
      <w:r>
        <w:rPr>
          <w:rFonts w:ascii="Times New Roman" w:hAnsi="Times New Roman"/>
          <w:color w:val="000000"/>
          <w:sz w:val="24"/>
          <w:szCs w:val="24"/>
        </w:rPr>
        <w:t xml:space="preserve">, 07.oktobrī </w:t>
      </w:r>
      <w:proofErr w:type="spellStart"/>
      <w:r>
        <w:rPr>
          <w:rFonts w:ascii="Times New Roman" w:hAnsi="Times New Roman"/>
          <w:color w:val="000000"/>
          <w:sz w:val="24"/>
          <w:szCs w:val="24"/>
        </w:rPr>
        <w:t>mūsu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partnerībā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biedrībā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Cerību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logi</w:t>
      </w:r>
      <w:proofErr w:type="spellEnd"/>
      <w:r>
        <w:rPr>
          <w:rFonts w:ascii="Times New Roman" w:hAnsi="Times New Roman"/>
          <w:color w:val="000000"/>
          <w:sz w:val="24"/>
          <w:szCs w:val="24"/>
        </w:rPr>
        <w:t xml:space="preserve">” - </w:t>
      </w:r>
      <w:proofErr w:type="spellStart"/>
      <w:r>
        <w:rPr>
          <w:rFonts w:ascii="Times New Roman" w:hAnsi="Times New Roman"/>
          <w:color w:val="000000"/>
          <w:sz w:val="24"/>
          <w:szCs w:val="24"/>
        </w:rPr>
        <w:t>Jēkabpils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novada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Kalna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pagasta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Dubultu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ciemā</w:t>
      </w:r>
      <w:proofErr w:type="spellEnd"/>
      <w:r>
        <w:rPr>
          <w:rFonts w:ascii="Times New Roman" w:hAnsi="Times New Roman"/>
          <w:color w:val="000000"/>
          <w:sz w:val="24"/>
          <w:szCs w:val="24"/>
        </w:rPr>
        <w:t xml:space="preserve">. </w:t>
      </w:r>
    </w:p>
    <w:p w:rsidR="00EB7573" w:rsidRDefault="00EB7573" w:rsidP="00EB7573">
      <w:pPr>
        <w:pStyle w:val="ListParagraph"/>
        <w:numPr>
          <w:ilvl w:val="0"/>
          <w:numId w:val="1"/>
        </w:numPr>
        <w:contextualSpacing/>
        <w:jc w:val="both"/>
        <w:rPr>
          <w:rFonts w:ascii="Times New Roman" w:hAnsi="Times New Roman"/>
          <w:i/>
          <w:color w:val="008000"/>
          <w:sz w:val="24"/>
          <w:szCs w:val="24"/>
          <w:u w:val="single"/>
        </w:rPr>
      </w:pPr>
      <w:proofErr w:type="spellStart"/>
      <w:r>
        <w:rPr>
          <w:rFonts w:ascii="Times New Roman" w:hAnsi="Times New Roman"/>
          <w:b/>
          <w:color w:val="000000"/>
          <w:sz w:val="24"/>
          <w:szCs w:val="24"/>
        </w:rPr>
        <w:t>Apmācību</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seminārs</w:t>
      </w:r>
      <w:proofErr w:type="spellEnd"/>
      <w:r>
        <w:rPr>
          <w:rFonts w:ascii="Times New Roman" w:hAnsi="Times New Roman"/>
          <w:color w:val="000000"/>
          <w:sz w:val="24"/>
          <w:szCs w:val="24"/>
        </w:rPr>
        <w:t xml:space="preserve"> – 28.oktobrī </w:t>
      </w:r>
      <w:proofErr w:type="spellStart"/>
      <w:r>
        <w:rPr>
          <w:rFonts w:ascii="Times New Roman" w:hAnsi="Times New Roman"/>
          <w:color w:val="000000"/>
          <w:sz w:val="24"/>
          <w:szCs w:val="24"/>
        </w:rPr>
        <w:t>Jelgavā</w:t>
      </w:r>
      <w:proofErr w:type="spellEnd"/>
      <w:r>
        <w:rPr>
          <w:rFonts w:ascii="Times New Roman" w:hAnsi="Times New Roman"/>
          <w:color w:val="000000"/>
          <w:sz w:val="24"/>
          <w:szCs w:val="24"/>
        </w:rPr>
        <w:t xml:space="preserve">, 29.oktobrī </w:t>
      </w:r>
      <w:proofErr w:type="spellStart"/>
      <w:r>
        <w:rPr>
          <w:rFonts w:ascii="Times New Roman" w:hAnsi="Times New Roman"/>
          <w:color w:val="000000"/>
          <w:sz w:val="24"/>
          <w:szCs w:val="24"/>
        </w:rPr>
        <w:t>mūsu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partnerībā</w:t>
      </w:r>
      <w:proofErr w:type="spellEnd"/>
      <w:r>
        <w:rPr>
          <w:rFonts w:ascii="Times New Roman" w:hAnsi="Times New Roman"/>
          <w:color w:val="000000"/>
          <w:sz w:val="24"/>
          <w:szCs w:val="24"/>
        </w:rPr>
        <w:t>.</w:t>
      </w:r>
    </w:p>
    <w:p w:rsidR="00EB7573" w:rsidRDefault="00EB7573" w:rsidP="00EB7573">
      <w:pPr>
        <w:pStyle w:val="ListParagraph"/>
        <w:numPr>
          <w:ilvl w:val="0"/>
          <w:numId w:val="1"/>
        </w:numPr>
        <w:contextualSpacing/>
        <w:jc w:val="both"/>
        <w:rPr>
          <w:rFonts w:ascii="Times New Roman" w:hAnsi="Times New Roman"/>
          <w:i/>
          <w:color w:val="008000"/>
          <w:sz w:val="28"/>
          <w:szCs w:val="28"/>
          <w:u w:val="single"/>
        </w:rPr>
      </w:pPr>
      <w:proofErr w:type="spellStart"/>
      <w:r>
        <w:rPr>
          <w:rFonts w:ascii="Times New Roman" w:hAnsi="Times New Roman"/>
          <w:b/>
          <w:color w:val="000000"/>
          <w:sz w:val="24"/>
          <w:szCs w:val="24"/>
        </w:rPr>
        <w:t>Noslēguma</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seminārs</w:t>
      </w:r>
      <w:proofErr w:type="spellEnd"/>
      <w:r>
        <w:rPr>
          <w:rFonts w:ascii="Times New Roman" w:hAnsi="Times New Roman"/>
          <w:color w:val="000000"/>
          <w:sz w:val="24"/>
          <w:szCs w:val="24"/>
        </w:rPr>
        <w:t xml:space="preserve"> </w:t>
      </w:r>
      <w:r>
        <w:rPr>
          <w:rFonts w:ascii="Times New Roman" w:hAnsi="Times New Roman"/>
          <w:color w:val="000000"/>
          <w:sz w:val="28"/>
          <w:szCs w:val="28"/>
        </w:rPr>
        <w:t xml:space="preserve">– </w:t>
      </w:r>
      <w:r>
        <w:rPr>
          <w:rFonts w:ascii="Times New Roman" w:hAnsi="Times New Roman"/>
          <w:color w:val="000000"/>
          <w:sz w:val="24"/>
          <w:szCs w:val="24"/>
        </w:rPr>
        <w:t xml:space="preserve">20.novembrī </w:t>
      </w:r>
      <w:proofErr w:type="spellStart"/>
      <w:r>
        <w:rPr>
          <w:rFonts w:ascii="Times New Roman" w:hAnsi="Times New Roman"/>
          <w:color w:val="000000"/>
          <w:sz w:val="24"/>
          <w:szCs w:val="24"/>
        </w:rPr>
        <w:t>Jelgavā</w:t>
      </w:r>
      <w:proofErr w:type="spellEnd"/>
      <w:r>
        <w:rPr>
          <w:rFonts w:ascii="Times New Roman" w:hAnsi="Times New Roman"/>
          <w:color w:val="000000"/>
          <w:sz w:val="24"/>
          <w:szCs w:val="24"/>
        </w:rPr>
        <w:t>.</w:t>
      </w:r>
    </w:p>
    <w:p w:rsidR="00EB7573" w:rsidRDefault="00EB7573" w:rsidP="00EB7573">
      <w:pPr>
        <w:jc w:val="both"/>
        <w:rPr>
          <w:sz w:val="24"/>
          <w:szCs w:val="24"/>
          <w:lang w:val="lv-LV"/>
        </w:rPr>
      </w:pPr>
      <w:r>
        <w:rPr>
          <w:sz w:val="24"/>
          <w:szCs w:val="24"/>
          <w:lang w:val="lv-LV"/>
        </w:rPr>
        <w:t xml:space="preserve">Aicinām mūsu biedrību cilvēkus pieteikties pirmajam projekta semināram, aizpildot klāt pievienoto dalībnieka anketu. Anketu atsūtīt līdz </w:t>
      </w:r>
      <w:r>
        <w:rPr>
          <w:b/>
          <w:sz w:val="24"/>
          <w:szCs w:val="24"/>
          <w:lang w:val="lv-LV"/>
        </w:rPr>
        <w:t>4. oktobrim</w:t>
      </w:r>
      <w:r>
        <w:rPr>
          <w:sz w:val="24"/>
          <w:szCs w:val="24"/>
          <w:lang w:val="lv-LV"/>
        </w:rPr>
        <w:t xml:space="preserve"> Skaidrītei </w:t>
      </w:r>
      <w:proofErr w:type="spellStart"/>
      <w:r>
        <w:rPr>
          <w:sz w:val="24"/>
          <w:szCs w:val="24"/>
          <w:lang w:val="lv-LV"/>
        </w:rPr>
        <w:t>Medveckai</w:t>
      </w:r>
      <w:proofErr w:type="spellEnd"/>
      <w:r>
        <w:rPr>
          <w:sz w:val="24"/>
          <w:szCs w:val="24"/>
          <w:lang w:val="lv-LV"/>
        </w:rPr>
        <w:t xml:space="preserve">: </w:t>
      </w:r>
      <w:proofErr w:type="spellStart"/>
      <w:r>
        <w:rPr>
          <w:sz w:val="24"/>
          <w:szCs w:val="24"/>
          <w:lang w:val="lv-LV"/>
        </w:rPr>
        <w:t>sk_medvecka@inbox.lv</w:t>
      </w:r>
      <w:proofErr w:type="spellEnd"/>
      <w:r>
        <w:rPr>
          <w:sz w:val="24"/>
          <w:szCs w:val="24"/>
          <w:lang w:val="lv-LV"/>
        </w:rPr>
        <w:t xml:space="preserve">. </w:t>
      </w:r>
    </w:p>
    <w:p w:rsidR="00EB7573" w:rsidRDefault="00EB7573" w:rsidP="00EB7573">
      <w:pPr>
        <w:jc w:val="both"/>
        <w:rPr>
          <w:sz w:val="24"/>
          <w:szCs w:val="24"/>
          <w:lang w:val="lv-LV"/>
        </w:rPr>
      </w:pPr>
      <w:r>
        <w:rPr>
          <w:sz w:val="24"/>
          <w:szCs w:val="24"/>
          <w:lang w:val="lv-LV"/>
        </w:rPr>
        <w:t xml:space="preserve">Ja Jūsu biedrībai ir kāds pārbaudīts veiksmīgs paņēmiens, ko izmantojat, organizējot mūžizglītības pasākumus pagastā, </w:t>
      </w:r>
      <w:smartTag w:uri="schemas-tilde-lv/tildestengine" w:element="veidnes">
        <w:smartTagPr>
          <w:attr w:name="text" w:val="lūgums"/>
          <w:attr w:name="baseform" w:val="lūgums"/>
          <w:attr w:name="id" w:val="-1"/>
        </w:smartTagPr>
        <w:r>
          <w:rPr>
            <w:sz w:val="24"/>
            <w:szCs w:val="24"/>
            <w:lang w:val="lv-LV"/>
          </w:rPr>
          <w:t>lūgums</w:t>
        </w:r>
      </w:smartTag>
      <w:r>
        <w:rPr>
          <w:sz w:val="24"/>
          <w:szCs w:val="24"/>
          <w:lang w:val="lv-LV"/>
        </w:rPr>
        <w:t xml:space="preserve"> pieteikties semināra pieredzes apmaiņas sadaļai, lai tieši ar šo varat iepazīstināt visus semināra dalībniekus. Ierosmei programmā dažu biedrību pieredzes piemēri ir jau minēti. Ceram uz Jūsu atsaucību. Runātājiem segsim transporta izdevumus. </w:t>
      </w:r>
    </w:p>
    <w:p w:rsidR="00EB7573" w:rsidRDefault="00EB7573" w:rsidP="003054B7">
      <w:pPr>
        <w:jc w:val="both"/>
        <w:rPr>
          <w:sz w:val="24"/>
          <w:szCs w:val="24"/>
          <w:lang w:val="lv-LV"/>
        </w:rPr>
      </w:pPr>
      <w:r>
        <w:rPr>
          <w:sz w:val="24"/>
          <w:szCs w:val="24"/>
          <w:lang w:val="lv-LV"/>
        </w:rPr>
        <w:t>Semināra dalībniekiem izsniegsim sertifikātu. Interesentiem būs iespēja piedalīties arī apmācīb</w:t>
      </w:r>
      <w:r w:rsidR="003054B7">
        <w:rPr>
          <w:sz w:val="24"/>
          <w:szCs w:val="24"/>
          <w:lang w:val="lv-LV"/>
        </w:rPr>
        <w:t>u un noslēguma seminārā Jelgavā</w:t>
      </w:r>
      <w:r w:rsidR="005D19E8">
        <w:rPr>
          <w:sz w:val="24"/>
          <w:szCs w:val="24"/>
          <w:lang w:val="lv-LV"/>
        </w:rPr>
        <w:t xml:space="preserve"> </w:t>
      </w:r>
    </w:p>
    <w:p w:rsidR="00EB60FE" w:rsidRDefault="00EB60FE" w:rsidP="003054B7">
      <w:pPr>
        <w:jc w:val="both"/>
        <w:rPr>
          <w:sz w:val="24"/>
          <w:szCs w:val="24"/>
          <w:lang w:val="lv-LV"/>
        </w:rPr>
      </w:pPr>
    </w:p>
    <w:p w:rsidR="00EB60FE" w:rsidRDefault="00EB60FE" w:rsidP="003054B7">
      <w:pPr>
        <w:jc w:val="both"/>
        <w:rPr>
          <w:sz w:val="24"/>
          <w:szCs w:val="24"/>
          <w:lang w:val="lv-LV"/>
        </w:rPr>
      </w:pPr>
      <w:r>
        <w:rPr>
          <w:sz w:val="24"/>
          <w:szCs w:val="24"/>
          <w:lang w:val="lv-LV"/>
        </w:rPr>
        <w:t xml:space="preserve">Sīkāka informācija: </w:t>
      </w:r>
      <w:r>
        <w:rPr>
          <w:rStyle w:val="skypec2ctextspan"/>
        </w:rPr>
        <w:t>29548967</w:t>
      </w:r>
      <w:r>
        <w:t xml:space="preserve">; </w:t>
      </w:r>
      <w:r>
        <w:rPr>
          <w:rStyle w:val="skypec2ctextspan"/>
        </w:rPr>
        <w:t>26167960</w:t>
      </w:r>
      <w:r>
        <w:rPr>
          <w:rStyle w:val="skypec2ctextspan"/>
        </w:rPr>
        <w:t xml:space="preserve"> </w:t>
      </w:r>
      <w:r>
        <w:rPr>
          <w:sz w:val="24"/>
          <w:szCs w:val="24"/>
          <w:lang w:val="lv-LV"/>
        </w:rPr>
        <w:t>(Ieva Jātniece)</w:t>
      </w:r>
      <w:bookmarkStart w:id="0" w:name="_GoBack"/>
      <w:bookmarkEnd w:id="0"/>
    </w:p>
    <w:sectPr w:rsidR="00EB60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elwe Lt TL">
    <w:panose1 w:val="020603020503050205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A3288"/>
    <w:multiLevelType w:val="hybridMultilevel"/>
    <w:tmpl w:val="6CEE6890"/>
    <w:lvl w:ilvl="0" w:tplc="04260009">
      <w:start w:val="1"/>
      <w:numFmt w:val="bullet"/>
      <w:lvlText w:val=""/>
      <w:lvlJc w:val="left"/>
      <w:pPr>
        <w:tabs>
          <w:tab w:val="num" w:pos="1500"/>
        </w:tabs>
        <w:ind w:left="1500" w:hanging="360"/>
      </w:pPr>
      <w:rPr>
        <w:rFonts w:ascii="Wingdings" w:hAnsi="Wingdings" w:hint="default"/>
      </w:rPr>
    </w:lvl>
    <w:lvl w:ilvl="1" w:tplc="04260003">
      <w:start w:val="1"/>
      <w:numFmt w:val="bullet"/>
      <w:lvlText w:val="o"/>
      <w:lvlJc w:val="left"/>
      <w:pPr>
        <w:tabs>
          <w:tab w:val="num" w:pos="2220"/>
        </w:tabs>
        <w:ind w:left="2220" w:hanging="360"/>
      </w:pPr>
      <w:rPr>
        <w:rFonts w:ascii="Courier New" w:hAnsi="Courier New" w:cs="Courier New" w:hint="default"/>
      </w:rPr>
    </w:lvl>
    <w:lvl w:ilvl="2" w:tplc="04260005">
      <w:start w:val="1"/>
      <w:numFmt w:val="bullet"/>
      <w:lvlText w:val=""/>
      <w:lvlJc w:val="left"/>
      <w:pPr>
        <w:tabs>
          <w:tab w:val="num" w:pos="2940"/>
        </w:tabs>
        <w:ind w:left="2940" w:hanging="360"/>
      </w:pPr>
      <w:rPr>
        <w:rFonts w:ascii="Wingdings" w:hAnsi="Wingdings" w:hint="default"/>
      </w:rPr>
    </w:lvl>
    <w:lvl w:ilvl="3" w:tplc="04260001">
      <w:start w:val="1"/>
      <w:numFmt w:val="bullet"/>
      <w:lvlText w:val=""/>
      <w:lvlJc w:val="left"/>
      <w:pPr>
        <w:tabs>
          <w:tab w:val="num" w:pos="3660"/>
        </w:tabs>
        <w:ind w:left="3660" w:hanging="360"/>
      </w:pPr>
      <w:rPr>
        <w:rFonts w:ascii="Symbol" w:hAnsi="Symbol" w:hint="default"/>
      </w:rPr>
    </w:lvl>
    <w:lvl w:ilvl="4" w:tplc="04260003">
      <w:start w:val="1"/>
      <w:numFmt w:val="bullet"/>
      <w:lvlText w:val="o"/>
      <w:lvlJc w:val="left"/>
      <w:pPr>
        <w:tabs>
          <w:tab w:val="num" w:pos="4380"/>
        </w:tabs>
        <w:ind w:left="4380" w:hanging="360"/>
      </w:pPr>
      <w:rPr>
        <w:rFonts w:ascii="Courier New" w:hAnsi="Courier New" w:cs="Courier New" w:hint="default"/>
      </w:rPr>
    </w:lvl>
    <w:lvl w:ilvl="5" w:tplc="04260005">
      <w:start w:val="1"/>
      <w:numFmt w:val="bullet"/>
      <w:lvlText w:val=""/>
      <w:lvlJc w:val="left"/>
      <w:pPr>
        <w:tabs>
          <w:tab w:val="num" w:pos="5100"/>
        </w:tabs>
        <w:ind w:left="5100" w:hanging="360"/>
      </w:pPr>
      <w:rPr>
        <w:rFonts w:ascii="Wingdings" w:hAnsi="Wingdings" w:hint="default"/>
      </w:rPr>
    </w:lvl>
    <w:lvl w:ilvl="6" w:tplc="04260001">
      <w:start w:val="1"/>
      <w:numFmt w:val="bullet"/>
      <w:lvlText w:val=""/>
      <w:lvlJc w:val="left"/>
      <w:pPr>
        <w:tabs>
          <w:tab w:val="num" w:pos="5820"/>
        </w:tabs>
        <w:ind w:left="5820" w:hanging="360"/>
      </w:pPr>
      <w:rPr>
        <w:rFonts w:ascii="Symbol" w:hAnsi="Symbol" w:hint="default"/>
      </w:rPr>
    </w:lvl>
    <w:lvl w:ilvl="7" w:tplc="04260003">
      <w:start w:val="1"/>
      <w:numFmt w:val="bullet"/>
      <w:lvlText w:val="o"/>
      <w:lvlJc w:val="left"/>
      <w:pPr>
        <w:tabs>
          <w:tab w:val="num" w:pos="6540"/>
        </w:tabs>
        <w:ind w:left="6540" w:hanging="360"/>
      </w:pPr>
      <w:rPr>
        <w:rFonts w:ascii="Courier New" w:hAnsi="Courier New" w:cs="Courier New" w:hint="default"/>
      </w:rPr>
    </w:lvl>
    <w:lvl w:ilvl="8" w:tplc="04260005">
      <w:start w:val="1"/>
      <w:numFmt w:val="bullet"/>
      <w:lvlText w:val=""/>
      <w:lvlJc w:val="left"/>
      <w:pPr>
        <w:tabs>
          <w:tab w:val="num" w:pos="7260"/>
        </w:tabs>
        <w:ind w:left="7260" w:hanging="360"/>
      </w:pPr>
      <w:rPr>
        <w:rFonts w:ascii="Wingdings" w:hAnsi="Wingdings" w:hint="default"/>
      </w:rPr>
    </w:lvl>
  </w:abstractNum>
  <w:abstractNum w:abstractNumId="1">
    <w:nsid w:val="73486E8F"/>
    <w:multiLevelType w:val="hybridMultilevel"/>
    <w:tmpl w:val="9B8CD82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73"/>
    <w:rsid w:val="00136662"/>
    <w:rsid w:val="003054B7"/>
    <w:rsid w:val="005605E1"/>
    <w:rsid w:val="005D19E8"/>
    <w:rsid w:val="00BC700E"/>
    <w:rsid w:val="00EB60FE"/>
    <w:rsid w:val="00EB75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573"/>
    <w:pPr>
      <w:spacing w:after="200" w:line="276" w:lineRule="auto"/>
    </w:pPr>
    <w:rPr>
      <w:rFonts w:ascii="Calibri" w:hAnsi="Calibri"/>
      <w:sz w:val="22"/>
      <w:szCs w:val="22"/>
      <w:lang w:val="en-US"/>
    </w:rPr>
  </w:style>
  <w:style w:type="paragraph" w:styleId="Heading3">
    <w:name w:val="heading 3"/>
    <w:basedOn w:val="Normal"/>
    <w:link w:val="Heading3Char"/>
    <w:uiPriority w:val="9"/>
    <w:qFormat/>
    <w:rsid w:val="005605E1"/>
    <w:pPr>
      <w:spacing w:after="120"/>
      <w:outlineLvl w:val="2"/>
    </w:pPr>
    <w:rPr>
      <w:rFonts w:ascii="Times New Roman" w:hAnsi="Times New Roman"/>
      <w:b/>
      <w:bCs/>
      <w:color w:val="CC0005"/>
      <w:lang w:val="lv-LV"/>
    </w:rPr>
  </w:style>
  <w:style w:type="paragraph" w:styleId="Heading5">
    <w:name w:val="heading 5"/>
    <w:basedOn w:val="Normal"/>
    <w:next w:val="Normal"/>
    <w:link w:val="Heading5Char"/>
    <w:semiHidden/>
    <w:unhideWhenUsed/>
    <w:qFormat/>
    <w:rsid w:val="00EB7573"/>
    <w:pPr>
      <w:keepNext/>
      <w:spacing w:after="0" w:line="240" w:lineRule="auto"/>
      <w:outlineLvl w:val="4"/>
    </w:pPr>
    <w:rPr>
      <w:rFonts w:ascii="Copperplate Gothic Bold" w:hAnsi="Copperplate Gothic Bold"/>
      <w:shadow/>
      <w:spacing w:val="20"/>
      <w:sz w:val="28"/>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5605E1"/>
    <w:rPr>
      <w:b/>
      <w:bCs/>
      <w:color w:val="CC0005"/>
      <w:sz w:val="22"/>
      <w:szCs w:val="22"/>
    </w:rPr>
  </w:style>
  <w:style w:type="character" w:styleId="Strong">
    <w:name w:val="Strong"/>
    <w:qFormat/>
    <w:rsid w:val="005605E1"/>
    <w:rPr>
      <w:b/>
      <w:bCs/>
    </w:rPr>
  </w:style>
  <w:style w:type="character" w:styleId="Emphasis">
    <w:name w:val="Emphasis"/>
    <w:qFormat/>
    <w:rsid w:val="005605E1"/>
    <w:rPr>
      <w:i/>
      <w:iCs/>
    </w:rPr>
  </w:style>
  <w:style w:type="paragraph" w:styleId="ListParagraph">
    <w:name w:val="List Paragraph"/>
    <w:basedOn w:val="Normal"/>
    <w:qFormat/>
    <w:rsid w:val="005605E1"/>
    <w:pPr>
      <w:ind w:left="720"/>
    </w:pPr>
  </w:style>
  <w:style w:type="character" w:customStyle="1" w:styleId="Heading5Char">
    <w:name w:val="Heading 5 Char"/>
    <w:basedOn w:val="DefaultParagraphFont"/>
    <w:link w:val="Heading5"/>
    <w:semiHidden/>
    <w:rsid w:val="00EB7573"/>
    <w:rPr>
      <w:rFonts w:ascii="Copperplate Gothic Bold" w:hAnsi="Copperplate Gothic Bold"/>
      <w:shadow/>
      <w:spacing w:val="20"/>
      <w:sz w:val="28"/>
      <w:lang w:eastAsia="lv-LV"/>
    </w:rPr>
  </w:style>
  <w:style w:type="paragraph" w:styleId="BalloonText">
    <w:name w:val="Balloon Text"/>
    <w:basedOn w:val="Normal"/>
    <w:link w:val="BalloonTextChar"/>
    <w:uiPriority w:val="99"/>
    <w:semiHidden/>
    <w:unhideWhenUsed/>
    <w:rsid w:val="005D1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E8"/>
    <w:rPr>
      <w:rFonts w:ascii="Tahoma" w:hAnsi="Tahoma" w:cs="Tahoma"/>
      <w:sz w:val="16"/>
      <w:szCs w:val="16"/>
      <w:lang w:val="en-US"/>
    </w:rPr>
  </w:style>
  <w:style w:type="character" w:customStyle="1" w:styleId="skypec2ctextspan">
    <w:name w:val="skype_c2c_text_span"/>
    <w:basedOn w:val="DefaultParagraphFont"/>
    <w:rsid w:val="00EB6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573"/>
    <w:pPr>
      <w:spacing w:after="200" w:line="276" w:lineRule="auto"/>
    </w:pPr>
    <w:rPr>
      <w:rFonts w:ascii="Calibri" w:hAnsi="Calibri"/>
      <w:sz w:val="22"/>
      <w:szCs w:val="22"/>
      <w:lang w:val="en-US"/>
    </w:rPr>
  </w:style>
  <w:style w:type="paragraph" w:styleId="Heading3">
    <w:name w:val="heading 3"/>
    <w:basedOn w:val="Normal"/>
    <w:link w:val="Heading3Char"/>
    <w:uiPriority w:val="9"/>
    <w:qFormat/>
    <w:rsid w:val="005605E1"/>
    <w:pPr>
      <w:spacing w:after="120"/>
      <w:outlineLvl w:val="2"/>
    </w:pPr>
    <w:rPr>
      <w:rFonts w:ascii="Times New Roman" w:hAnsi="Times New Roman"/>
      <w:b/>
      <w:bCs/>
      <w:color w:val="CC0005"/>
      <w:lang w:val="lv-LV"/>
    </w:rPr>
  </w:style>
  <w:style w:type="paragraph" w:styleId="Heading5">
    <w:name w:val="heading 5"/>
    <w:basedOn w:val="Normal"/>
    <w:next w:val="Normal"/>
    <w:link w:val="Heading5Char"/>
    <w:semiHidden/>
    <w:unhideWhenUsed/>
    <w:qFormat/>
    <w:rsid w:val="00EB7573"/>
    <w:pPr>
      <w:keepNext/>
      <w:spacing w:after="0" w:line="240" w:lineRule="auto"/>
      <w:outlineLvl w:val="4"/>
    </w:pPr>
    <w:rPr>
      <w:rFonts w:ascii="Copperplate Gothic Bold" w:hAnsi="Copperplate Gothic Bold"/>
      <w:shadow/>
      <w:spacing w:val="20"/>
      <w:sz w:val="28"/>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5605E1"/>
    <w:rPr>
      <w:b/>
      <w:bCs/>
      <w:color w:val="CC0005"/>
      <w:sz w:val="22"/>
      <w:szCs w:val="22"/>
    </w:rPr>
  </w:style>
  <w:style w:type="character" w:styleId="Strong">
    <w:name w:val="Strong"/>
    <w:qFormat/>
    <w:rsid w:val="005605E1"/>
    <w:rPr>
      <w:b/>
      <w:bCs/>
    </w:rPr>
  </w:style>
  <w:style w:type="character" w:styleId="Emphasis">
    <w:name w:val="Emphasis"/>
    <w:qFormat/>
    <w:rsid w:val="005605E1"/>
    <w:rPr>
      <w:i/>
      <w:iCs/>
    </w:rPr>
  </w:style>
  <w:style w:type="paragraph" w:styleId="ListParagraph">
    <w:name w:val="List Paragraph"/>
    <w:basedOn w:val="Normal"/>
    <w:qFormat/>
    <w:rsid w:val="005605E1"/>
    <w:pPr>
      <w:ind w:left="720"/>
    </w:pPr>
  </w:style>
  <w:style w:type="character" w:customStyle="1" w:styleId="Heading5Char">
    <w:name w:val="Heading 5 Char"/>
    <w:basedOn w:val="DefaultParagraphFont"/>
    <w:link w:val="Heading5"/>
    <w:semiHidden/>
    <w:rsid w:val="00EB7573"/>
    <w:rPr>
      <w:rFonts w:ascii="Copperplate Gothic Bold" w:hAnsi="Copperplate Gothic Bold"/>
      <w:shadow/>
      <w:spacing w:val="20"/>
      <w:sz w:val="28"/>
      <w:lang w:eastAsia="lv-LV"/>
    </w:rPr>
  </w:style>
  <w:style w:type="paragraph" w:styleId="BalloonText">
    <w:name w:val="Balloon Text"/>
    <w:basedOn w:val="Normal"/>
    <w:link w:val="BalloonTextChar"/>
    <w:uiPriority w:val="99"/>
    <w:semiHidden/>
    <w:unhideWhenUsed/>
    <w:rsid w:val="005D1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E8"/>
    <w:rPr>
      <w:rFonts w:ascii="Tahoma" w:hAnsi="Tahoma" w:cs="Tahoma"/>
      <w:sz w:val="16"/>
      <w:szCs w:val="16"/>
      <w:lang w:val="en-US"/>
    </w:rPr>
  </w:style>
  <w:style w:type="character" w:customStyle="1" w:styleId="skypec2ctextspan">
    <w:name w:val="skype_c2c_text_span"/>
    <w:basedOn w:val="DefaultParagraphFont"/>
    <w:rsid w:val="00EB6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1001</Words>
  <Characters>571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2014-09-29T13:01:00Z</dcterms:created>
  <dcterms:modified xsi:type="dcterms:W3CDTF">2014-09-29T16:57:00Z</dcterms:modified>
</cp:coreProperties>
</file>