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61F" w:rsidRPr="0069061F" w:rsidRDefault="0069061F" w:rsidP="0069061F">
      <w:pPr>
        <w:pStyle w:val="font6"/>
        <w:jc w:val="center"/>
        <w:rPr>
          <w:b/>
        </w:rPr>
      </w:pPr>
      <w:r w:rsidRPr="0069061F">
        <w:rPr>
          <w:rStyle w:val="Izclums"/>
          <w:b/>
          <w:i w:val="0"/>
          <w:iCs w:val="0"/>
        </w:rPr>
        <w:t>Kokneses novada tūrisma sezonas atklāšan</w:t>
      </w:r>
      <w:r w:rsidRPr="0069061F">
        <w:rPr>
          <w:rStyle w:val="Izclums"/>
          <w:b/>
          <w:i w:val="0"/>
          <w:iCs w:val="0"/>
        </w:rPr>
        <w:t xml:space="preserve">a ar </w:t>
      </w:r>
      <w:proofErr w:type="spellStart"/>
      <w:r w:rsidRPr="0069061F">
        <w:rPr>
          <w:rStyle w:val="Izclums"/>
          <w:b/>
          <w:i w:val="0"/>
          <w:iCs w:val="0"/>
        </w:rPr>
        <w:t>Sama</w:t>
      </w:r>
      <w:proofErr w:type="spellEnd"/>
      <w:r w:rsidRPr="0069061F">
        <w:rPr>
          <w:rStyle w:val="Izclums"/>
          <w:b/>
          <w:i w:val="0"/>
          <w:iCs w:val="0"/>
        </w:rPr>
        <w:t xml:space="preserve"> modināšanas svētkiem</w:t>
      </w:r>
    </w:p>
    <w:p w:rsidR="0069061F" w:rsidRDefault="0069061F" w:rsidP="0069061F">
      <w:pPr>
        <w:pStyle w:val="font8"/>
      </w:pPr>
      <w:r>
        <w:t xml:space="preserve">Šogad astoto  reizi Koknesē notiks vērienīga tūrisma sezonas atklāšana. Pasākums notiks 20. maijā . To organizē Kokneses pašvaldība un  Kokneses tūrisma centrs sadarbībā ar novada tūrisma  pakalpojumu sniedzējiem un pasākuma atbalstītājiem. Atzīmējot Koknesei -  740,  koknesiešiem un viesiem, būs iespēja iejusties viduslaikos. Kopā ar Kokneses </w:t>
      </w:r>
      <w:proofErr w:type="spellStart"/>
      <w:r>
        <w:t>amatierteātri</w:t>
      </w:r>
      <w:proofErr w:type="spellEnd"/>
      <w:r>
        <w:t xml:space="preserve"> Kokneses viduslaiku pilsdrupās,  sajust kā koknesieši – zemnieki vai galminieki dzīvoja, svinēja svētkus  un  tirgojās pirms vairākiem gadsimtiem.</w:t>
      </w:r>
    </w:p>
    <w:p w:rsidR="0069061F" w:rsidRDefault="0069061F" w:rsidP="0069061F">
      <w:pPr>
        <w:pStyle w:val="font8"/>
      </w:pPr>
      <w:r>
        <w:t>Ludzas amatnieku centrs iepazīstinās ar  seno latgaļu arodu prasmēm , amatniecības tradīciju saglabāšanu ,  piedāvās iegādāties amatnieku un mākslinieku darbus. Estrādes laukumā norisināsies gadatirgus, darbosies radošās darbnīcas, bērnu atrakcijas, vizināšanās pa Daugavu un Pērsi  ar kuģīti „Vīgante” un  vikingu kuģi „Nameisis”, u.c.</w:t>
      </w:r>
    </w:p>
    <w:p w:rsidR="0069061F" w:rsidRDefault="0069061F" w:rsidP="0069061F">
      <w:pPr>
        <w:pStyle w:val="font8"/>
      </w:pPr>
      <w:r>
        <w:t xml:space="preserve">Savukārt aktīvās atpūtas cienītājiem tiks organizēts tradicionālais Tvīda brauciens. Ar šo krāšņo braucienu tiks simboliski atklāta Kokneses vasaras tūrisma sezona. Brauciena mērķis ir pulcēt </w:t>
      </w:r>
      <w:proofErr w:type="spellStart"/>
      <w:r>
        <w:t>velomīļotājus</w:t>
      </w:r>
      <w:proofErr w:type="spellEnd"/>
      <w:r>
        <w:t xml:space="preserve">, kas tērpušies tradicionālā 30. gadu stila apģērbā, lai kopīgi dotos izbraucienā pa Kokneses ieliņām uz pilsdrupām. Kā ik gadu, notiks arī labāko tērpu un atraktīvo dalībnieku apbalvošana. Ņemot vērā koknesiešu un viesu aktīvo gatavošanos un atraktīvo dalību tvīda braucienā, </w:t>
      </w:r>
      <w:proofErr w:type="spellStart"/>
      <w:r>
        <w:t>Sama</w:t>
      </w:r>
      <w:proofErr w:type="spellEnd"/>
      <w:r>
        <w:t xml:space="preserve"> modināšanas svētku lielā loterija tiks izlozēta tikai starp brauciena dalībniekiem. Galvenā balva būs Dāvanu karte 500 EUR vērtībā velosipēda iegādei. Visi, kas nepiedalīsies velobraucienā, aicināti atbalstīt Tvīda brauciena dalībniekus ar ovācijām un gavilēm!</w:t>
      </w:r>
    </w:p>
    <w:p w:rsidR="0069061F" w:rsidRDefault="0069061F" w:rsidP="0069061F">
      <w:pPr>
        <w:pStyle w:val="font8"/>
      </w:pPr>
      <w:r>
        <w:t>Vakarā  Kokneses pilsdrupās</w:t>
      </w:r>
      <w:r>
        <w:t xml:space="preserve">  apmeklētājiem koncertu sniegs </w:t>
      </w:r>
      <w:proofErr w:type="spellStart"/>
      <w:r>
        <w:t>postfolkloras</w:t>
      </w:r>
      <w:proofErr w:type="spellEnd"/>
      <w:r>
        <w:t xml:space="preserve"> grupa „RIKŠI” un noslēgumā estrādē zaļumballi spēlēs grupa „</w:t>
      </w:r>
      <w:proofErr w:type="spellStart"/>
      <w:r>
        <w:t>TirkizBand</w:t>
      </w:r>
      <w:proofErr w:type="spellEnd"/>
      <w:r>
        <w:t>”.</w:t>
      </w:r>
    </w:p>
    <w:p w:rsidR="0069061F" w:rsidRDefault="0069061F" w:rsidP="0069061F">
      <w:pPr>
        <w:pStyle w:val="font8"/>
      </w:pPr>
      <w:r>
        <w:t>Kokneses Tūrisma centra informācija</w:t>
      </w:r>
      <w:bookmarkStart w:id="0" w:name="_GoBack"/>
      <w:bookmarkEnd w:id="0"/>
    </w:p>
    <w:p w:rsidR="00345014" w:rsidRDefault="00345014"/>
    <w:sectPr w:rsidR="003450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61F"/>
    <w:rsid w:val="00345014"/>
    <w:rsid w:val="006906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A0D1B-7D3B-430D-86F1-115E81CF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font6">
    <w:name w:val="font_6"/>
    <w:basedOn w:val="Parasts"/>
    <w:rsid w:val="006906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clums">
    <w:name w:val="Emphasis"/>
    <w:basedOn w:val="Noklusjumarindkopasfonts"/>
    <w:uiPriority w:val="20"/>
    <w:qFormat/>
    <w:rsid w:val="0069061F"/>
    <w:rPr>
      <w:i/>
      <w:iCs/>
    </w:rPr>
  </w:style>
  <w:style w:type="paragraph" w:customStyle="1" w:styleId="font8">
    <w:name w:val="font_8"/>
    <w:basedOn w:val="Parasts"/>
    <w:rsid w:val="0069061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647728">
      <w:bodyDiv w:val="1"/>
      <w:marLeft w:val="0"/>
      <w:marRight w:val="0"/>
      <w:marTop w:val="0"/>
      <w:marBottom w:val="0"/>
      <w:divBdr>
        <w:top w:val="none" w:sz="0" w:space="0" w:color="auto"/>
        <w:left w:val="none" w:sz="0" w:space="0" w:color="auto"/>
        <w:bottom w:val="none" w:sz="0" w:space="0" w:color="auto"/>
        <w:right w:val="none" w:sz="0" w:space="0" w:color="auto"/>
      </w:divBdr>
      <w:divsChild>
        <w:div w:id="342437743">
          <w:marLeft w:val="0"/>
          <w:marRight w:val="0"/>
          <w:marTop w:val="0"/>
          <w:marBottom w:val="0"/>
          <w:divBdr>
            <w:top w:val="none" w:sz="0" w:space="0" w:color="auto"/>
            <w:left w:val="none" w:sz="0" w:space="0" w:color="auto"/>
            <w:bottom w:val="none" w:sz="0" w:space="0" w:color="auto"/>
            <w:right w:val="none" w:sz="0" w:space="0" w:color="auto"/>
          </w:divBdr>
          <w:divsChild>
            <w:div w:id="243882127">
              <w:marLeft w:val="0"/>
              <w:marRight w:val="0"/>
              <w:marTop w:val="0"/>
              <w:marBottom w:val="0"/>
              <w:divBdr>
                <w:top w:val="none" w:sz="0" w:space="0" w:color="auto"/>
                <w:left w:val="none" w:sz="0" w:space="0" w:color="auto"/>
                <w:bottom w:val="none" w:sz="0" w:space="0" w:color="auto"/>
                <w:right w:val="none" w:sz="0" w:space="0" w:color="auto"/>
              </w:divBdr>
              <w:divsChild>
                <w:div w:id="114940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11389">
          <w:marLeft w:val="0"/>
          <w:marRight w:val="0"/>
          <w:marTop w:val="0"/>
          <w:marBottom w:val="0"/>
          <w:divBdr>
            <w:top w:val="none" w:sz="0" w:space="0" w:color="auto"/>
            <w:left w:val="none" w:sz="0" w:space="0" w:color="auto"/>
            <w:bottom w:val="none" w:sz="0" w:space="0" w:color="auto"/>
            <w:right w:val="none" w:sz="0" w:space="0" w:color="auto"/>
          </w:divBdr>
          <w:divsChild>
            <w:div w:id="1836921108">
              <w:marLeft w:val="0"/>
              <w:marRight w:val="0"/>
              <w:marTop w:val="120"/>
              <w:marBottom w:val="0"/>
              <w:divBdr>
                <w:top w:val="none" w:sz="0" w:space="0" w:color="auto"/>
                <w:left w:val="none" w:sz="0" w:space="0" w:color="auto"/>
                <w:bottom w:val="none" w:sz="0" w:space="0" w:color="auto"/>
                <w:right w:val="none" w:sz="0" w:space="0" w:color="auto"/>
              </w:divBdr>
              <w:divsChild>
                <w:div w:id="157793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1175</Words>
  <Characters>671</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2017-04-05T10:02:00Z</dcterms:created>
  <dcterms:modified xsi:type="dcterms:W3CDTF">2017-04-05T10:03:00Z</dcterms:modified>
</cp:coreProperties>
</file>