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65" w:rsidRPr="00955565" w:rsidRDefault="00955565" w:rsidP="00AE5EA9">
      <w:pPr>
        <w:jc w:val="both"/>
        <w:rPr>
          <w:rStyle w:val="Strong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FFFFF"/>
        </w:rPr>
      </w:pPr>
      <w:r w:rsidRPr="00955565">
        <w:rPr>
          <w:rStyle w:val="Strong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FFFFF"/>
        </w:rPr>
        <w:t>Pirmajā Latvijas tūrisma info</w:t>
      </w:r>
      <w:r w:rsidR="00806B9F">
        <w:rPr>
          <w:rStyle w:val="Strong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FFFFF"/>
        </w:rPr>
        <w:t>rmācijas tirgū piedalīsies ap 18</w:t>
      </w:r>
      <w:r w:rsidRPr="00955565">
        <w:rPr>
          <w:rStyle w:val="Strong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dalībnieki</w:t>
      </w:r>
      <w:r w:rsidR="009628EB">
        <w:rPr>
          <w:rStyle w:val="Strong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no visas Latvijas</w:t>
      </w:r>
    </w:p>
    <w:p w:rsidR="00955565" w:rsidRDefault="00922D8A" w:rsidP="00AE5EA9">
      <w:pPr>
        <w:jc w:val="both"/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</w:pPr>
      <w:r w:rsidRP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Š.g. 13.septembrī Ba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uskā tiek svinēti tradicionālie</w:t>
      </w:r>
      <w:r w:rsidR="00C37E51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Bauskas vecpilsētas pagalmu svētki.</w:t>
      </w:r>
      <w:r w:rsidRPr="00955565">
        <w:rPr>
          <w:rStyle w:val="Strong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55565" w:rsidRP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Pirmo reizi tā ietvaros notiks arī 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55565" w:rsidRP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Latvijas tūrisma informācijas</w:t>
      </w:r>
      <w:r w:rsidR="00955565" w:rsidRPr="00955565">
        <w:rPr>
          <w:rStyle w:val="Strong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55565" w:rsidRP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tirgus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, plānots, ka nākošgad šis tirgus varētu notikt Gulbenē.</w:t>
      </w:r>
      <w:r w:rsid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Bausk</w:t>
      </w:r>
      <w:r w:rsidR="00DD238F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as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TIC tirgu organizē sadarbībā ar </w:t>
      </w:r>
      <w:r w:rsidR="00920B00" w:rsidRPr="00920B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Latvijas tūrisma informācijas or</w:t>
      </w:r>
      <w:bookmarkStart w:id="0" w:name="_GoBack"/>
      <w:bookmarkEnd w:id="0"/>
      <w:r w:rsidR="00920B00" w:rsidRPr="00920B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ganizāciju asociāciju</w:t>
      </w:r>
      <w:r w:rsidR="00920B00">
        <w:rPr>
          <w:rFonts w:ascii="Helvetica" w:hAnsi="Helvetica" w:cs="Helvetica"/>
          <w:color w:val="323232"/>
          <w:sz w:val="19"/>
          <w:szCs w:val="19"/>
          <w:shd w:val="clear" w:color="auto" w:fill="FFFFFF"/>
        </w:rPr>
        <w:t xml:space="preserve"> </w:t>
      </w:r>
      <w:r w:rsidR="00CA4F4E">
        <w:rPr>
          <w:rFonts w:ascii="Helvetica" w:hAnsi="Helvetica" w:cs="Helvetica"/>
          <w:color w:val="323232"/>
          <w:sz w:val="19"/>
          <w:szCs w:val="19"/>
          <w:shd w:val="clear" w:color="auto" w:fill="FFFFFF"/>
        </w:rPr>
        <w:t>“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LATTŪRINFO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”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9957DD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Tirgus  mērķis - popularizēt Latvijas reģionu un novadu tūrisma piedāvājumu. </w:t>
      </w:r>
      <w:r w:rsid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Uz pasākumu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Bauskā pieteikušies ap 1</w:t>
      </w:r>
      <w:r w:rsidR="00584D72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dalībnieki, </w:t>
      </w:r>
      <w:r w:rsid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to vidū arī apskates objekti – </w:t>
      </w:r>
      <w:r w:rsidR="00F0101A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Tērvetes dabas parks, </w:t>
      </w:r>
      <w:r w:rsid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A.Pumpura Lielvārdes muzejs un 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95556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Daugavpils Skrošu Rūpnīca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s muzejs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”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, kurš dalīs atlaižu kuponus muzeja apmeklējumam, 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kā arī 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kūrorta rehabilitācijas centrs “Jaunķemeri” 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piedāvās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iegādāties 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savu pakalpojumu 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dāvanu kartes. Pasākumā 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ar saviem aktuālajiem piedāvājumiem skolēniem 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piedalīsies divas tūrisma firmas 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“</w:t>
      </w:r>
      <w:proofErr w:type="spellStart"/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Baltic</w:t>
      </w:r>
      <w:proofErr w:type="spellEnd"/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Travel</w:t>
      </w:r>
      <w:proofErr w:type="spellEnd"/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Studio</w:t>
      </w:r>
      <w:r w:rsidR="002734AA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&amp;</w:t>
      </w:r>
      <w:r w:rsidR="002734AA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Boutique</w:t>
      </w:r>
      <w:proofErr w:type="spellEnd"/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”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un 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“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Dabas tūres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”. Plaši p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ārstāvēti 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būs 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arī t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ūrisma informācijas centri, kuri stāstīs par </w:t>
      </w:r>
      <w:r w:rsidR="00CA4F4E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aktuālāko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un jaunāko savas apkārtnes piedāvājumā</w:t>
      </w:r>
      <w:r w:rsidR="0034629D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skolēniem, 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ģimenēm</w:t>
      </w:r>
      <w:r w:rsidR="0034629D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, kāzu svinētājiem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. Dalību pietei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kuši Raunas, Cēsu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, Dobeles, Jelgavas, Vilces, Krāslavas, Daugavpils, Gulbenes</w:t>
      </w:r>
      <w:r w:rsidR="000C581A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F6537C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Limbažu, Saulkrastu 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TIC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. Gulbenes  T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IC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plāno ierasties ar s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l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venajām Bānīša “bufetniecēm “ un sola balvu</w:t>
      </w:r>
      <w:r w:rsidR="004E3085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– ekskursiju ar elektrovilcieniņu pa Gulbenes pils</w:t>
      </w:r>
      <w:r w:rsidR="0029246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ētu “Atklāj Gulbeni no jauna”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, bet Krāslavas TIC</w:t>
      </w:r>
      <w:r w:rsidR="001742D4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balvā 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742D4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piedāvās 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ekskursiju pa pilsētu, Vilces TIC</w:t>
      </w:r>
      <w:r w:rsidR="001742D4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apmeklētājus cienās ar</w:t>
      </w:r>
      <w:r w:rsidR="00920B00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 piparmētru sīrupa un tējas degustāciju. </w:t>
      </w:r>
    </w:p>
    <w:p w:rsidR="008E1C80" w:rsidRDefault="004E3085" w:rsidP="00AE5EA9">
      <w:pPr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Kā iepriekš ziņojām, </w:t>
      </w:r>
      <w:r w:rsidR="002734AA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 xml:space="preserve">IV </w:t>
      </w:r>
      <w:r w:rsidR="004635D7"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Baus</w:t>
      </w:r>
      <w:r>
        <w:rPr>
          <w:rStyle w:val="Strong"/>
          <w:rFonts w:ascii="Times New Roman" w:hAnsi="Times New Roman" w:cs="Times New Roman"/>
          <w:b w:val="0"/>
          <w:color w:val="323232"/>
          <w:sz w:val="24"/>
          <w:szCs w:val="24"/>
          <w:bdr w:val="none" w:sz="0" w:space="0" w:color="auto" w:frame="1"/>
          <w:shd w:val="clear" w:color="auto" w:fill="FFFFFF"/>
        </w:rPr>
        <w:t>kas vecpilsētas pagalmu svētku</w:t>
      </w:r>
      <w:r w:rsidR="00922D8A" w:rsidRPr="0095556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laikā pasākuma viesi var apmeklēt vairāk kā 20 ve</w:t>
      </w:r>
      <w:r w:rsidR="001742D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cpilsētas pagalmus, kuros notiks</w:t>
      </w:r>
      <w:r w:rsidR="00922D8A" w:rsidRPr="0095556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radošas un sportiskas aktivitātes bērniem un pieaugušajiem, tirdziņi, muzikāli priekšnesumi</w:t>
      </w:r>
      <w:r w:rsidR="001742D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, kā arī būs iespēja</w:t>
      </w:r>
      <w:r w:rsidR="00922D8A" w:rsidRPr="0095556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uzzināt vēstures faktus par Bausku kā bijušo Kurzemes Zemgales hercogist</w:t>
      </w:r>
      <w:r w:rsidR="001742D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es pilsētu. Līdztekus notiks Putras </w:t>
      </w:r>
      <w:proofErr w:type="spellStart"/>
      <w:r w:rsidR="001742D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godēšana</w:t>
      </w:r>
      <w:proofErr w:type="spellEnd"/>
      <w:r w:rsidR="001742D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(festivāls), </w:t>
      </w:r>
      <w:r w:rsidR="00922D8A" w:rsidRPr="0095556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Lielā </w:t>
      </w:r>
      <w:proofErr w:type="spellStart"/>
      <w:r w:rsidR="00922D8A" w:rsidRPr="0095556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Murzas</w:t>
      </w:r>
      <w:proofErr w:type="spellEnd"/>
      <w:r w:rsidR="00922D8A" w:rsidRPr="0095556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krāmu tirgus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, kā arī Eiropas </w:t>
      </w:r>
      <w:r w:rsidR="00B03F7E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kultūras 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mantojuma dienas</w:t>
      </w:r>
      <w:r w:rsidR="002734AA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2014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. </w:t>
      </w:r>
    </w:p>
    <w:p w:rsidR="004D22B8" w:rsidRDefault="004E3085" w:rsidP="00AE5EA9">
      <w:pPr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Sīkāka pasākuma programma </w:t>
      </w:r>
      <w:hyperlink r:id="rId5" w:history="1">
        <w:r w:rsidRPr="0065790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http://www.bauskasvecpilseta.lv/aktualitate/eiropas-kulturas-mantojuma-dienas-2014-iv-pagalmu-svetki-un-putras-godesana-bauskas-vecpilseta</w:t>
        </w:r>
      </w:hyperlink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</w:p>
    <w:p w:rsidR="004E3085" w:rsidRDefault="004E3085" w:rsidP="00AE5EA9">
      <w:pPr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</w:p>
    <w:p w:rsidR="004E3085" w:rsidRDefault="004E3085" w:rsidP="002734AA">
      <w:pP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Inese Turkupole-Zilpure</w:t>
      </w:r>
    </w:p>
    <w:p w:rsidR="00920B00" w:rsidRPr="004E3085" w:rsidRDefault="004E3085" w:rsidP="002734AA">
      <w:pP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Bauskas TIC vadītāja</w:t>
      </w:r>
      <w:r w:rsidR="009F607F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, “</w:t>
      </w:r>
      <w:proofErr w:type="spellStart"/>
      <w:r w:rsidR="00920B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Lattūrinfo</w:t>
      </w:r>
      <w:proofErr w:type="spellEnd"/>
      <w:r w:rsidR="009F607F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”</w:t>
      </w:r>
      <w:r w:rsidR="00920B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biedrs</w:t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br/>
        <w:t>63923797</w:t>
      </w:r>
      <w:r w:rsidR="001C5A42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, </w:t>
      </w:r>
      <w:hyperlink r:id="rId6" w:history="1">
        <w:r w:rsidR="001C5A42" w:rsidRPr="0065790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www.tourism.bauska.lv</w:t>
        </w:r>
      </w:hyperlink>
      <w:r w:rsidR="001C5A42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  <w:r w:rsidR="009F607F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, </w:t>
      </w:r>
      <w:hyperlink r:id="rId7" w:history="1">
        <w:r w:rsidR="00920B00" w:rsidRPr="009530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www.latturinfo.lv</w:t>
        </w:r>
      </w:hyperlink>
      <w:r w:rsidR="00920B0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</w:p>
    <w:sectPr w:rsidR="00920B00" w:rsidRPr="004E30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8A"/>
    <w:rsid w:val="000C581A"/>
    <w:rsid w:val="001742D4"/>
    <w:rsid w:val="001C5A42"/>
    <w:rsid w:val="002734AA"/>
    <w:rsid w:val="00292467"/>
    <w:rsid w:val="0034629D"/>
    <w:rsid w:val="004635D7"/>
    <w:rsid w:val="004A552D"/>
    <w:rsid w:val="004B1ECB"/>
    <w:rsid w:val="004D22B8"/>
    <w:rsid w:val="004E3085"/>
    <w:rsid w:val="00583B16"/>
    <w:rsid w:val="00584D72"/>
    <w:rsid w:val="00806B9F"/>
    <w:rsid w:val="008E1C80"/>
    <w:rsid w:val="008E3963"/>
    <w:rsid w:val="00920B00"/>
    <w:rsid w:val="00922D8A"/>
    <w:rsid w:val="00955565"/>
    <w:rsid w:val="009628EB"/>
    <w:rsid w:val="009957DD"/>
    <w:rsid w:val="009F607F"/>
    <w:rsid w:val="00AE5EA9"/>
    <w:rsid w:val="00B03F7E"/>
    <w:rsid w:val="00B0648F"/>
    <w:rsid w:val="00C37E51"/>
    <w:rsid w:val="00CA4F4E"/>
    <w:rsid w:val="00DD238F"/>
    <w:rsid w:val="00EF2D0B"/>
    <w:rsid w:val="00F0101A"/>
    <w:rsid w:val="00F6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2D8A"/>
    <w:rPr>
      <w:b/>
      <w:bCs/>
    </w:rPr>
  </w:style>
  <w:style w:type="character" w:styleId="Hyperlink">
    <w:name w:val="Hyperlink"/>
    <w:basedOn w:val="DefaultParagraphFont"/>
    <w:uiPriority w:val="99"/>
    <w:unhideWhenUsed/>
    <w:rsid w:val="004E30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1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648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2D8A"/>
    <w:rPr>
      <w:b/>
      <w:bCs/>
    </w:rPr>
  </w:style>
  <w:style w:type="character" w:styleId="Hyperlink">
    <w:name w:val="Hyperlink"/>
    <w:basedOn w:val="DefaultParagraphFont"/>
    <w:uiPriority w:val="99"/>
    <w:unhideWhenUsed/>
    <w:rsid w:val="004E30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1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64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tturinfo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urism.bauska.lv" TargetMode="External"/><Relationship Id="rId5" Type="http://schemas.openxmlformats.org/officeDocument/2006/relationships/hyperlink" Target="http://www.bauskasvecpilseta.lv/aktualitate/eiropas-kulturas-mantojuma-dienas-2014-iv-pagalmu-svetki-un-putras-godesana-bauskas-vecpilse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Turkupole - Zilpure</dc:creator>
  <cp:lastModifiedBy>User</cp:lastModifiedBy>
  <cp:revision>2</cp:revision>
  <cp:lastPrinted>2014-09-09T05:58:00Z</cp:lastPrinted>
  <dcterms:created xsi:type="dcterms:W3CDTF">2014-09-10T13:24:00Z</dcterms:created>
  <dcterms:modified xsi:type="dcterms:W3CDTF">2014-09-10T13:24:00Z</dcterms:modified>
</cp:coreProperties>
</file>