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E5" w:rsidRDefault="00171BE5" w:rsidP="00171BE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265CC249" wp14:editId="4F962916">
            <wp:extent cx="688975" cy="810895"/>
            <wp:effectExtent l="0" t="0" r="0" b="825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BE5" w:rsidRDefault="00171BE5" w:rsidP="00171BE5">
      <w:pPr>
        <w:rPr>
          <w:rFonts w:ascii="Times New Roman" w:hAnsi="Times New Roman" w:cs="Times New Roman"/>
          <w:sz w:val="28"/>
          <w:szCs w:val="28"/>
        </w:rPr>
      </w:pPr>
    </w:p>
    <w:p w:rsidR="00171BE5" w:rsidRPr="000F0871" w:rsidRDefault="00171BE5" w:rsidP="00171BE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0871">
        <w:rPr>
          <w:rFonts w:ascii="Times New Roman" w:hAnsi="Times New Roman" w:cs="Times New Roman"/>
          <w:sz w:val="28"/>
          <w:szCs w:val="28"/>
        </w:rPr>
        <w:t xml:space="preserve">Latgales plānošanas reģiona </w:t>
      </w:r>
      <w:r>
        <w:rPr>
          <w:rFonts w:ascii="Times New Roman" w:hAnsi="Times New Roman" w:cs="Times New Roman"/>
          <w:sz w:val="28"/>
          <w:szCs w:val="28"/>
        </w:rPr>
        <w:t xml:space="preserve">(LPR) </w:t>
      </w:r>
      <w:r w:rsidRPr="000F0871">
        <w:rPr>
          <w:rFonts w:ascii="Times New Roman" w:hAnsi="Times New Roman" w:cs="Times New Roman"/>
          <w:sz w:val="28"/>
          <w:szCs w:val="28"/>
        </w:rPr>
        <w:t>Latgales uzņēmējdarbības centrs</w:t>
      </w:r>
    </w:p>
    <w:p w:rsidR="00171BE5" w:rsidRDefault="00171BE5" w:rsidP="00171BE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6042">
        <w:rPr>
          <w:rFonts w:ascii="Times New Roman" w:hAnsi="Times New Roman" w:cs="Times New Roman"/>
          <w:sz w:val="28"/>
          <w:szCs w:val="28"/>
          <w:u w:val="single"/>
        </w:rPr>
        <w:t>Krāslava, Informatīvais seminārs</w:t>
      </w:r>
    </w:p>
    <w:p w:rsidR="00171BE5" w:rsidRDefault="00171BE5" w:rsidP="00171BE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71BE5" w:rsidRPr="00171BE5" w:rsidRDefault="00171BE5" w:rsidP="00171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BE5">
        <w:rPr>
          <w:rFonts w:ascii="Times New Roman" w:hAnsi="Times New Roman" w:cs="Times New Roman"/>
          <w:b/>
          <w:sz w:val="28"/>
          <w:szCs w:val="28"/>
        </w:rPr>
        <w:t>Droša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171BE5">
        <w:rPr>
          <w:rFonts w:ascii="Times New Roman" w:hAnsi="Times New Roman" w:cs="Times New Roman"/>
          <w:b/>
          <w:sz w:val="28"/>
          <w:szCs w:val="28"/>
        </w:rPr>
        <w:t xml:space="preserve"> un kvalitatīva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171BE5">
        <w:rPr>
          <w:rFonts w:ascii="Times New Roman" w:hAnsi="Times New Roman" w:cs="Times New Roman"/>
          <w:b/>
          <w:sz w:val="28"/>
          <w:szCs w:val="28"/>
        </w:rPr>
        <w:t xml:space="preserve"> pārtika</w:t>
      </w:r>
      <w:r>
        <w:rPr>
          <w:rFonts w:ascii="Times New Roman" w:hAnsi="Times New Roman" w:cs="Times New Roman"/>
          <w:b/>
          <w:sz w:val="28"/>
          <w:szCs w:val="28"/>
        </w:rPr>
        <w:t>s ražošana</w:t>
      </w:r>
      <w:r w:rsidRPr="00171BE5">
        <w:rPr>
          <w:rFonts w:ascii="Times New Roman" w:hAnsi="Times New Roman" w:cs="Times New Roman"/>
          <w:b/>
          <w:sz w:val="28"/>
          <w:szCs w:val="28"/>
        </w:rPr>
        <w:t xml:space="preserve"> no augu un dzīvnieku valsts produktiem</w:t>
      </w:r>
    </w:p>
    <w:p w:rsidR="00171BE5" w:rsidRDefault="00171BE5" w:rsidP="00171BE5">
      <w:pPr>
        <w:rPr>
          <w:rFonts w:ascii="Times New Roman" w:hAnsi="Times New Roman" w:cs="Times New Roman"/>
          <w:sz w:val="28"/>
          <w:szCs w:val="28"/>
        </w:rPr>
      </w:pPr>
    </w:p>
    <w:p w:rsidR="00171BE5" w:rsidRPr="00556042" w:rsidRDefault="00171BE5" w:rsidP="00171B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042">
        <w:rPr>
          <w:rFonts w:ascii="Times New Roman" w:hAnsi="Times New Roman" w:cs="Times New Roman"/>
          <w:sz w:val="24"/>
          <w:szCs w:val="24"/>
        </w:rPr>
        <w:t>Norises vieta: Krāslava, Skolas ielā7 (3.st. zāle)</w:t>
      </w:r>
    </w:p>
    <w:p w:rsidR="00171BE5" w:rsidRPr="00556042" w:rsidRDefault="00171BE5" w:rsidP="00171B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6042">
        <w:rPr>
          <w:rFonts w:ascii="Times New Roman" w:hAnsi="Times New Roman" w:cs="Times New Roman"/>
          <w:sz w:val="24"/>
          <w:szCs w:val="24"/>
        </w:rPr>
        <w:t>Datums: 23.10.2018.</w:t>
      </w:r>
    </w:p>
    <w:p w:rsidR="00171BE5" w:rsidRDefault="00171BE5" w:rsidP="00171B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BE5" w:rsidRDefault="00171BE5" w:rsidP="00171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042">
        <w:rPr>
          <w:rFonts w:ascii="Times New Roman" w:hAnsi="Times New Roman" w:cs="Times New Roman"/>
          <w:b/>
          <w:sz w:val="28"/>
          <w:szCs w:val="28"/>
        </w:rPr>
        <w:t>Programma</w:t>
      </w: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1702"/>
        <w:gridCol w:w="4820"/>
        <w:gridCol w:w="2835"/>
      </w:tblGrid>
      <w:tr w:rsidR="00171BE5" w:rsidTr="00CC0653">
        <w:tc>
          <w:tcPr>
            <w:tcW w:w="1702" w:type="dxa"/>
          </w:tcPr>
          <w:p w:rsidR="00171BE5" w:rsidRDefault="00171BE5" w:rsidP="00CC0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Laiks</w:t>
            </w:r>
          </w:p>
        </w:tc>
        <w:tc>
          <w:tcPr>
            <w:tcW w:w="4820" w:type="dxa"/>
          </w:tcPr>
          <w:p w:rsidR="00171BE5" w:rsidRDefault="00171BE5" w:rsidP="00CC0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Saturs</w:t>
            </w:r>
          </w:p>
        </w:tc>
        <w:tc>
          <w:tcPr>
            <w:tcW w:w="2835" w:type="dxa"/>
          </w:tcPr>
          <w:p w:rsidR="00171BE5" w:rsidRDefault="00171BE5" w:rsidP="00CC0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Lektors</w:t>
            </w:r>
          </w:p>
        </w:tc>
      </w:tr>
      <w:tr w:rsidR="00171BE5" w:rsidTr="00CC0653">
        <w:tc>
          <w:tcPr>
            <w:tcW w:w="1702" w:type="dxa"/>
          </w:tcPr>
          <w:p w:rsidR="00171BE5" w:rsidRPr="00AB3AC4" w:rsidRDefault="00171BE5" w:rsidP="00CC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C4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4820" w:type="dxa"/>
          </w:tcPr>
          <w:p w:rsidR="00171BE5" w:rsidRPr="00AB3AC4" w:rsidRDefault="00171BE5" w:rsidP="00C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C4">
              <w:rPr>
                <w:rFonts w:ascii="Times New Roman" w:hAnsi="Times New Roman" w:cs="Times New Roman"/>
                <w:sz w:val="24"/>
                <w:szCs w:val="24"/>
              </w:rPr>
              <w:t>Droša un kvalitatīva pārtika.</w:t>
            </w:r>
          </w:p>
          <w:p w:rsidR="00171BE5" w:rsidRPr="00AB3AC4" w:rsidRDefault="00171BE5" w:rsidP="00C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C4">
              <w:rPr>
                <w:rFonts w:ascii="Times New Roman" w:hAnsi="Times New Roman" w:cs="Times New Roman"/>
                <w:sz w:val="24"/>
                <w:szCs w:val="24"/>
              </w:rPr>
              <w:t>Ķīmiskais piesārņojums, kas rodas pārtiku pārstrādājot/pagatavojot. (Mikro)bioloģiskais piesārņojums. Faktori, kas ietekmē produktu kvalitāti. Laboratoriskie pakalpojumi kvalitātes izvērtēšanai (kur Latvijā veic, kādas izmaksas).</w:t>
            </w:r>
          </w:p>
        </w:tc>
        <w:tc>
          <w:tcPr>
            <w:tcW w:w="2835" w:type="dxa"/>
          </w:tcPr>
          <w:p w:rsidR="00171BE5" w:rsidRPr="00AB3AC4" w:rsidRDefault="00171BE5" w:rsidP="00CC0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Asnate Ķirse </w:t>
            </w:r>
          </w:p>
          <w:p w:rsidR="00171BE5" w:rsidRPr="00AB3AC4" w:rsidRDefault="00171BE5" w:rsidP="00C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C4">
              <w:rPr>
                <w:rFonts w:ascii="Times New Roman" w:hAnsi="Times New Roman" w:cs="Times New Roman"/>
                <w:sz w:val="24"/>
                <w:szCs w:val="24"/>
              </w:rPr>
              <w:t>Pārtikas tehnoloģijas fakultātes pētniece un viesdocente (Dr.sc.ing. Pārtikas zinātnes, Pārtikas produktu kvalitātes apakšnozarē)</w:t>
            </w:r>
          </w:p>
        </w:tc>
      </w:tr>
      <w:tr w:rsidR="00171BE5" w:rsidTr="00CC0653">
        <w:tc>
          <w:tcPr>
            <w:tcW w:w="1702" w:type="dxa"/>
          </w:tcPr>
          <w:p w:rsidR="00171BE5" w:rsidRPr="00AB3AC4" w:rsidRDefault="00171BE5" w:rsidP="00CC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4820" w:type="dxa"/>
          </w:tcPr>
          <w:p w:rsidR="00171BE5" w:rsidRPr="00AB3AC4" w:rsidRDefault="00171BE5" w:rsidP="00C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 valsts produktu kvalitāte. Augļi, dārzeņi un graudaugi.</w:t>
            </w:r>
          </w:p>
        </w:tc>
        <w:tc>
          <w:tcPr>
            <w:tcW w:w="2835" w:type="dxa"/>
          </w:tcPr>
          <w:p w:rsidR="00171BE5" w:rsidRPr="00AB3AC4" w:rsidRDefault="00171BE5" w:rsidP="00CC0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Asnate Ķirse </w:t>
            </w:r>
          </w:p>
          <w:p w:rsidR="00171BE5" w:rsidRPr="00AB3AC4" w:rsidRDefault="00171BE5" w:rsidP="00CC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E5" w:rsidTr="00CC0653">
        <w:tc>
          <w:tcPr>
            <w:tcW w:w="1702" w:type="dxa"/>
          </w:tcPr>
          <w:p w:rsidR="00171BE5" w:rsidRPr="00AB3AC4" w:rsidRDefault="00171BE5" w:rsidP="00CC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12:00-12:15</w:t>
            </w:r>
          </w:p>
        </w:tc>
        <w:tc>
          <w:tcPr>
            <w:tcW w:w="4820" w:type="dxa"/>
          </w:tcPr>
          <w:p w:rsidR="00171BE5" w:rsidRPr="00AB3AC4" w:rsidRDefault="00171BE5" w:rsidP="00C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Kafijas pauze/pārtraukums</w:t>
            </w:r>
          </w:p>
        </w:tc>
        <w:tc>
          <w:tcPr>
            <w:tcW w:w="2835" w:type="dxa"/>
          </w:tcPr>
          <w:p w:rsidR="00171BE5" w:rsidRPr="00AB3AC4" w:rsidRDefault="00171BE5" w:rsidP="00CC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E5" w:rsidTr="00CC0653">
        <w:tc>
          <w:tcPr>
            <w:tcW w:w="1702" w:type="dxa"/>
          </w:tcPr>
          <w:p w:rsidR="00171BE5" w:rsidRDefault="00171BE5" w:rsidP="00CC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12:15-13:15</w:t>
            </w:r>
          </w:p>
        </w:tc>
        <w:tc>
          <w:tcPr>
            <w:tcW w:w="4820" w:type="dxa"/>
          </w:tcPr>
          <w:p w:rsidR="00171BE5" w:rsidRDefault="00171BE5" w:rsidP="00C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Dzīvnieku valsts produktu kvalitāte. Piena produkti. Kūpinājumi.</w:t>
            </w:r>
          </w:p>
        </w:tc>
        <w:tc>
          <w:tcPr>
            <w:tcW w:w="2835" w:type="dxa"/>
          </w:tcPr>
          <w:p w:rsidR="00171BE5" w:rsidRPr="00AB3AC4" w:rsidRDefault="00171BE5" w:rsidP="00CC0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Asnate Ķirse </w:t>
            </w:r>
          </w:p>
          <w:p w:rsidR="00171BE5" w:rsidRPr="00AB3AC4" w:rsidRDefault="00171BE5" w:rsidP="00CC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E5" w:rsidTr="00CC0653">
        <w:tc>
          <w:tcPr>
            <w:tcW w:w="1702" w:type="dxa"/>
          </w:tcPr>
          <w:p w:rsidR="00171BE5" w:rsidRDefault="00171BE5" w:rsidP="00CC0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13:15-13:30</w:t>
            </w:r>
          </w:p>
        </w:tc>
        <w:tc>
          <w:tcPr>
            <w:tcW w:w="4820" w:type="dxa"/>
          </w:tcPr>
          <w:p w:rsidR="00171BE5" w:rsidRDefault="00693F24" w:rsidP="00C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Aktualitātes LEADER projektu iesniedzējiem.</w:t>
            </w:r>
          </w:p>
        </w:tc>
        <w:tc>
          <w:tcPr>
            <w:tcW w:w="2835" w:type="dxa"/>
          </w:tcPr>
          <w:p w:rsidR="00171BE5" w:rsidRDefault="00171BE5" w:rsidP="00CC0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Zane Ločmele</w:t>
            </w:r>
          </w:p>
          <w:p w:rsidR="00171BE5" w:rsidRPr="00AB3AC4" w:rsidRDefault="00171BE5" w:rsidP="00CC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Biedrības “Kr</w:t>
            </w:r>
            <w:r w:rsidR="00693F24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sla</w:t>
            </w:r>
            <w:r w:rsidR="00693F24">
              <w:rPr>
                <w:rFonts w:ascii="Times New Roman" w:hAnsi="Times New Roman" w:cs="Times New Roman"/>
                <w:sz w:val="24"/>
                <w:szCs w:val="24"/>
              </w:rPr>
              <w:t>vas rajona partnerība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693F24">
              <w:rPr>
                <w:rFonts w:ascii="Times New Roman" w:hAnsi="Times New Roman" w:cs="Times New Roman"/>
                <w:sz w:val="24"/>
                <w:szCs w:val="24"/>
              </w:rPr>
              <w:t xml:space="preserve"> administratīvā vadītāja</w:t>
            </w:r>
          </w:p>
        </w:tc>
      </w:tr>
    </w:tbl>
    <w:p w:rsidR="00171BE5" w:rsidRDefault="00171BE5" w:rsidP="00171BE5">
      <w:pPr>
        <w:rPr>
          <w:rFonts w:ascii="Times New Roman" w:hAnsi="Times New Roman" w:cs="Times New Roman"/>
          <w:sz w:val="24"/>
          <w:szCs w:val="24"/>
        </w:rPr>
      </w:pPr>
    </w:p>
    <w:p w:rsidR="00171BE5" w:rsidRDefault="00A7166F" w:rsidP="00171BE5">
      <w:pPr>
        <w:rPr>
          <w:rFonts w:ascii="Times New Roman" w:hAnsi="Times New Roman" w:cs="Times New Roman"/>
          <w:sz w:val="24"/>
          <w:szCs w:val="24"/>
        </w:rPr>
      </w:pPr>
      <w:r w:rsidRPr="00A7166F">
        <w:rPr>
          <w:rFonts w:ascii="Times New Roman" w:hAnsi="Times New Roman" w:cs="Times New Roman"/>
          <w:sz w:val="24"/>
          <w:szCs w:val="24"/>
        </w:rPr>
        <w:t>Interesentus lūdzam iepriekš pieteikties, aizpildot pieteikuma formu vietnē:</w:t>
      </w:r>
    </w:p>
    <w:p w:rsidR="00A7166F" w:rsidRDefault="00D86059" w:rsidP="00171BE5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7166F" w:rsidRPr="00ED27C1">
          <w:rPr>
            <w:rStyle w:val="Hyperlink"/>
            <w:rFonts w:ascii="Times New Roman" w:hAnsi="Times New Roman" w:cs="Times New Roman"/>
            <w:sz w:val="24"/>
            <w:szCs w:val="24"/>
          </w:rPr>
          <w:t>https://goo.gl/forms/YeKmiIbdEoFCiUNB3</w:t>
        </w:r>
      </w:hyperlink>
    </w:p>
    <w:p w:rsidR="00171BE5" w:rsidRPr="00AB3AC4" w:rsidRDefault="00171BE5" w:rsidP="00171BE5">
      <w:pPr>
        <w:rPr>
          <w:rFonts w:ascii="Times New Roman" w:hAnsi="Times New Roman" w:cs="Times New Roman"/>
          <w:sz w:val="24"/>
          <w:szCs w:val="24"/>
        </w:rPr>
      </w:pPr>
      <w:r w:rsidRPr="00AB3AC4">
        <w:rPr>
          <w:rFonts w:ascii="Times New Roman" w:hAnsi="Times New Roman" w:cs="Times New Roman"/>
          <w:sz w:val="24"/>
          <w:szCs w:val="24"/>
        </w:rPr>
        <w:t>LPR Latgales uzņēm</w:t>
      </w:r>
      <w:r>
        <w:rPr>
          <w:rFonts w:ascii="Times New Roman" w:hAnsi="Times New Roman" w:cs="Times New Roman"/>
          <w:sz w:val="24"/>
          <w:szCs w:val="24"/>
        </w:rPr>
        <w:t>ē</w:t>
      </w:r>
      <w:r w:rsidRPr="00AB3AC4">
        <w:rPr>
          <w:rFonts w:ascii="Times New Roman" w:hAnsi="Times New Roman" w:cs="Times New Roman"/>
          <w:sz w:val="24"/>
          <w:szCs w:val="24"/>
        </w:rPr>
        <w:t>jdarbības centra konsultante Inta Murāne</w:t>
      </w:r>
      <w:r w:rsidR="00B23A33">
        <w:rPr>
          <w:rFonts w:ascii="Times New Roman" w:hAnsi="Times New Roman" w:cs="Times New Roman"/>
          <w:sz w:val="24"/>
          <w:szCs w:val="24"/>
        </w:rPr>
        <w:t>, tālr. 29278741</w:t>
      </w:r>
    </w:p>
    <w:p w:rsidR="00171BE5" w:rsidRPr="00556042" w:rsidRDefault="00171BE5" w:rsidP="00171BE5">
      <w:pPr>
        <w:rPr>
          <w:rFonts w:ascii="Times New Roman" w:hAnsi="Times New Roman" w:cs="Times New Roman"/>
          <w:b/>
          <w:sz w:val="28"/>
          <w:szCs w:val="28"/>
        </w:rPr>
      </w:pPr>
    </w:p>
    <w:p w:rsidR="00F42981" w:rsidRDefault="00F42981"/>
    <w:sectPr w:rsidR="00F429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E5"/>
    <w:rsid w:val="000963A4"/>
    <w:rsid w:val="00171BE5"/>
    <w:rsid w:val="00693F24"/>
    <w:rsid w:val="00A7166F"/>
    <w:rsid w:val="00B23A33"/>
    <w:rsid w:val="00D86059"/>
    <w:rsid w:val="00F4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BE5"/>
    <w:pPr>
      <w:spacing w:after="0" w:line="240" w:lineRule="auto"/>
    </w:pPr>
  </w:style>
  <w:style w:type="table" w:styleId="TableGrid">
    <w:name w:val="Table Grid"/>
    <w:basedOn w:val="TableNormal"/>
    <w:uiPriority w:val="39"/>
    <w:rsid w:val="0017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6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16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BE5"/>
    <w:pPr>
      <w:spacing w:after="0" w:line="240" w:lineRule="auto"/>
    </w:pPr>
  </w:style>
  <w:style w:type="table" w:styleId="TableGrid">
    <w:name w:val="Table Grid"/>
    <w:basedOn w:val="TableNormal"/>
    <w:uiPriority w:val="39"/>
    <w:rsid w:val="0017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6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16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o.gl/forms/YeKmiIbdEoFCiUNB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 Murāne</dc:creator>
  <cp:lastModifiedBy>User</cp:lastModifiedBy>
  <cp:revision>2</cp:revision>
  <dcterms:created xsi:type="dcterms:W3CDTF">2018-10-10T12:22:00Z</dcterms:created>
  <dcterms:modified xsi:type="dcterms:W3CDTF">2018-10-10T12:22:00Z</dcterms:modified>
</cp:coreProperties>
</file>