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C6" w:rsidRPr="005A38C6" w:rsidRDefault="005A38C6" w:rsidP="005A38C6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sz w:val="36"/>
          <w:szCs w:val="36"/>
        </w:rPr>
      </w:pPr>
      <w:r w:rsidRPr="005A38C6">
        <w:rPr>
          <w:rFonts w:ascii="DejaVuSans" w:hAnsi="DejaVuSans" w:cs="DejaVuSans"/>
          <w:sz w:val="36"/>
          <w:szCs w:val="36"/>
        </w:rPr>
        <w:t>SIA "Latvijas Lauku konsultāciju un izglītības centrs"</w:t>
      </w:r>
    </w:p>
    <w:p w:rsidR="005A38C6" w:rsidRPr="005A38C6" w:rsidRDefault="005A38C6" w:rsidP="005A38C6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Cs/>
          <w:sz w:val="28"/>
          <w:szCs w:val="28"/>
        </w:rPr>
      </w:pPr>
      <w:r w:rsidRPr="005A38C6">
        <w:rPr>
          <w:rFonts w:ascii="DejaVuSans-Bold" w:hAnsi="DejaVuSans-Bold" w:cs="DejaVuSans-Bold"/>
          <w:bCs/>
          <w:sz w:val="28"/>
          <w:szCs w:val="28"/>
        </w:rPr>
        <w:t>Gulbene, Informatīvais seminārs</w:t>
      </w:r>
    </w:p>
    <w:p w:rsidR="005A38C6" w:rsidRPr="005A38C6" w:rsidRDefault="005A38C6" w:rsidP="005A38C6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sz w:val="36"/>
          <w:szCs w:val="36"/>
        </w:rPr>
      </w:pPr>
    </w:p>
    <w:p w:rsidR="00AB614A" w:rsidRPr="005A38C6" w:rsidRDefault="005A38C6" w:rsidP="005A38C6">
      <w:pPr>
        <w:jc w:val="center"/>
        <w:rPr>
          <w:rFonts w:ascii="Arial Black" w:hAnsi="Arial Black" w:cs="DejaVuSans-Bold"/>
          <w:b/>
          <w:bCs/>
          <w:color w:val="0070C0"/>
          <w:sz w:val="36"/>
          <w:szCs w:val="36"/>
        </w:rPr>
      </w:pPr>
      <w:r w:rsidRPr="005A38C6">
        <w:rPr>
          <w:rFonts w:ascii="Arial Black" w:hAnsi="Arial Black" w:cs="DejaVuSans-Bold"/>
          <w:b/>
          <w:bCs/>
          <w:color w:val="0070C0"/>
          <w:sz w:val="36"/>
          <w:szCs w:val="36"/>
        </w:rPr>
        <w:t>Makšķerēšana kā interesants vaļasprieks</w:t>
      </w:r>
    </w:p>
    <w:p w:rsidR="005A38C6" w:rsidRPr="005A38C6" w:rsidRDefault="005A38C6" w:rsidP="005A38C6">
      <w:pPr>
        <w:jc w:val="center"/>
        <w:rPr>
          <w:rFonts w:ascii="DejaVuSans-Bold" w:hAnsi="DejaVuSans-Bold" w:cs="DejaVuSans-Bold"/>
          <w:b/>
          <w:bCs/>
          <w:sz w:val="36"/>
          <w:szCs w:val="36"/>
        </w:rPr>
      </w:pPr>
      <w:r w:rsidRPr="005A38C6">
        <w:rPr>
          <w:rFonts w:ascii="DejaVuSans-Bold" w:hAnsi="DejaVuSans-Bold" w:cs="DejaVuSans-Bold"/>
          <w:b/>
          <w:bCs/>
          <w:sz w:val="36"/>
          <w:szCs w:val="36"/>
        </w:rPr>
        <w:t>19. jūlijs 10.00</w:t>
      </w:r>
    </w:p>
    <w:p w:rsidR="005A38C6" w:rsidRPr="005A38C6" w:rsidRDefault="005A38C6" w:rsidP="005A38C6">
      <w:pPr>
        <w:jc w:val="center"/>
        <w:rPr>
          <w:rFonts w:ascii="DejaVuSans-Bold" w:hAnsi="DejaVuSans-Bold" w:cs="DejaVuSans-Bold"/>
          <w:b/>
          <w:bCs/>
          <w:sz w:val="36"/>
          <w:szCs w:val="36"/>
        </w:rPr>
      </w:pPr>
      <w:r w:rsidRPr="005A38C6">
        <w:rPr>
          <w:rFonts w:ascii="DejaVuSans-Bold" w:hAnsi="DejaVuSans-Bold" w:cs="DejaVuSans-Bold"/>
          <w:b/>
          <w:bCs/>
          <w:sz w:val="36"/>
          <w:szCs w:val="36"/>
        </w:rPr>
        <w:t>Līgo pagasta centra dīķis</w:t>
      </w:r>
    </w:p>
    <w:p w:rsidR="005A38C6" w:rsidRDefault="005A38C6" w:rsidP="005A38C6">
      <w:pPr>
        <w:jc w:val="center"/>
        <w:rPr>
          <w:rFonts w:ascii="DejaVuSans-Bold" w:hAnsi="DejaVuSans-Bold" w:cs="DejaVuSans-Bold"/>
          <w:b/>
          <w:bCs/>
          <w:sz w:val="36"/>
          <w:szCs w:val="36"/>
        </w:rPr>
      </w:pPr>
    </w:p>
    <w:p w:rsidR="005A38C6" w:rsidRDefault="005A38C6" w:rsidP="005A38C6">
      <w:pPr>
        <w:jc w:val="center"/>
        <w:rPr>
          <w:rFonts w:ascii="DejaVuSans-Bold" w:hAnsi="DejaVuSans-Bold" w:cs="DejaVuSans-Bold"/>
          <w:b/>
          <w:bCs/>
          <w:sz w:val="36"/>
          <w:szCs w:val="36"/>
        </w:rPr>
      </w:pPr>
      <w:r>
        <w:rPr>
          <w:rFonts w:ascii="DejaVuSans-Bold" w:hAnsi="DejaVuSans-Bold" w:cs="DejaVuSans-Bold"/>
          <w:b/>
          <w:bCs/>
          <w:sz w:val="36"/>
          <w:szCs w:val="36"/>
        </w:rPr>
        <w:t>Makšķerēšanas pamatprincipi, likumdošana</w:t>
      </w:r>
    </w:p>
    <w:p w:rsidR="005A38C6" w:rsidRDefault="005A38C6" w:rsidP="005A38C6">
      <w:pPr>
        <w:jc w:val="center"/>
        <w:rPr>
          <w:rFonts w:ascii="DejaVuSans-Bold" w:hAnsi="DejaVuSans-Bold" w:cs="DejaVuSans-Bold"/>
          <w:b/>
          <w:bCs/>
          <w:sz w:val="36"/>
          <w:szCs w:val="36"/>
        </w:rPr>
      </w:pPr>
      <w:r>
        <w:rPr>
          <w:rFonts w:ascii="DejaVuSans-Bold" w:hAnsi="DejaVuSans-Bold" w:cs="DejaVuSans-Bold"/>
          <w:b/>
          <w:bCs/>
          <w:sz w:val="36"/>
          <w:szCs w:val="36"/>
        </w:rPr>
        <w:t>Kas jāievēro atpūšoties pie ūdeņiem</w:t>
      </w:r>
    </w:p>
    <w:p w:rsidR="005A38C6" w:rsidRDefault="005A38C6" w:rsidP="005A38C6">
      <w:pPr>
        <w:jc w:val="center"/>
        <w:rPr>
          <w:rFonts w:ascii="DejaVuSans-Bold" w:hAnsi="DejaVuSans-Bold" w:cs="DejaVuSans-Bold"/>
          <w:b/>
          <w:bCs/>
          <w:sz w:val="36"/>
          <w:szCs w:val="36"/>
        </w:rPr>
      </w:pPr>
      <w:r>
        <w:rPr>
          <w:rFonts w:ascii="DejaVuSans-Bold" w:hAnsi="DejaVuSans-Bold" w:cs="DejaVuSans-Bold"/>
          <w:b/>
          <w:bCs/>
          <w:sz w:val="36"/>
          <w:szCs w:val="36"/>
        </w:rPr>
        <w:t>Praktiski piemēri makšķerēšanā</w:t>
      </w:r>
    </w:p>
    <w:p w:rsidR="005A38C6" w:rsidRDefault="005A38C6" w:rsidP="005A38C6">
      <w:pPr>
        <w:jc w:val="center"/>
        <w:rPr>
          <w:rFonts w:ascii="DejaVuSans-Bold" w:hAnsi="DejaVuSans-Bold" w:cs="DejaVuSans-Bold"/>
          <w:b/>
          <w:bCs/>
          <w:sz w:val="36"/>
          <w:szCs w:val="36"/>
        </w:rPr>
      </w:pPr>
    </w:p>
    <w:p w:rsidR="005035CB" w:rsidRDefault="005A38C6" w:rsidP="005035CB">
      <w:pPr>
        <w:spacing w:after="0"/>
        <w:jc w:val="center"/>
        <w:rPr>
          <w:rFonts w:ascii="DejaVuSans-Bold" w:hAnsi="DejaVuSans-Bold" w:cs="DejaVuSans-Bold"/>
          <w:b/>
          <w:bCs/>
          <w:sz w:val="44"/>
          <w:szCs w:val="44"/>
        </w:rPr>
      </w:pPr>
      <w:r w:rsidRPr="005A38C6">
        <w:rPr>
          <w:rFonts w:ascii="DejaVuSans-Bold" w:hAnsi="DejaVuSans-Bold" w:cs="DejaVuSans-Bold"/>
          <w:b/>
          <w:bCs/>
          <w:color w:val="0070C0"/>
          <w:sz w:val="56"/>
          <w:szCs w:val="56"/>
        </w:rPr>
        <w:t>Makšķerēšanas sacensības</w:t>
      </w:r>
      <w:r w:rsidR="005035CB">
        <w:rPr>
          <w:rFonts w:ascii="DejaVuSans-Bold" w:hAnsi="DejaVuSans-Bold" w:cs="DejaVuSans-Bold"/>
          <w:b/>
          <w:bCs/>
          <w:sz w:val="44"/>
          <w:szCs w:val="44"/>
        </w:rPr>
        <w:t>,</w:t>
      </w:r>
    </w:p>
    <w:p w:rsidR="005A38C6" w:rsidRPr="005035CB" w:rsidRDefault="005035CB" w:rsidP="005035CB">
      <w:pPr>
        <w:spacing w:after="0"/>
        <w:jc w:val="center"/>
        <w:rPr>
          <w:rFonts w:ascii="DejaVuSans-Bold" w:hAnsi="DejaVuSans-Bold" w:cs="DejaVuSans-Bold"/>
          <w:bCs/>
          <w:sz w:val="24"/>
          <w:szCs w:val="24"/>
        </w:rPr>
      </w:pPr>
      <w:r w:rsidRPr="005035CB">
        <w:rPr>
          <w:rFonts w:ascii="DejaVuSans-Bold" w:hAnsi="DejaVuSans-Bold" w:cs="DejaVuSans-Bold"/>
          <w:bCs/>
          <w:sz w:val="24"/>
          <w:szCs w:val="24"/>
        </w:rPr>
        <w:t>(jāņem līdzi savas makšķeres)</w:t>
      </w:r>
      <w:r w:rsidR="005A38C6" w:rsidRPr="005035CB">
        <w:rPr>
          <w:rFonts w:ascii="DejaVuSans-Bold" w:hAnsi="DejaVuSans-Bold" w:cs="DejaVuSans-Bold"/>
          <w:bCs/>
          <w:sz w:val="24"/>
          <w:szCs w:val="24"/>
        </w:rPr>
        <w:t xml:space="preserve"> </w:t>
      </w:r>
    </w:p>
    <w:p w:rsidR="005A38C6" w:rsidRPr="005A38C6" w:rsidRDefault="005A38C6" w:rsidP="005A38C6">
      <w:pPr>
        <w:jc w:val="center"/>
        <w:rPr>
          <w:rFonts w:ascii="DejaVuSans-Bold" w:hAnsi="DejaVuSans-Bold" w:cs="DejaVuSans-Bold"/>
          <w:b/>
          <w:bCs/>
          <w:sz w:val="36"/>
          <w:szCs w:val="36"/>
        </w:rPr>
      </w:pPr>
      <w:r w:rsidRPr="005A38C6">
        <w:rPr>
          <w:rFonts w:ascii="DejaVuSans-Bold" w:hAnsi="DejaVuSans-Bold" w:cs="DejaVuSans-Bold"/>
          <w:b/>
          <w:bCs/>
          <w:sz w:val="36"/>
          <w:szCs w:val="36"/>
        </w:rPr>
        <w:t>rezultātus apbalvosim!</w:t>
      </w:r>
    </w:p>
    <w:p w:rsidR="005A38C6" w:rsidRDefault="005A38C6" w:rsidP="005A38C6">
      <w:pPr>
        <w:jc w:val="center"/>
        <w:rPr>
          <w:sz w:val="36"/>
          <w:szCs w:val="36"/>
        </w:rPr>
      </w:pPr>
      <w:r>
        <w:rPr>
          <w:sz w:val="36"/>
          <w:szCs w:val="36"/>
        </w:rPr>
        <w:t>Pasākumā piedalās zivju pazinējs un makšķernieku guru</w:t>
      </w:r>
    </w:p>
    <w:p w:rsidR="005A38C6" w:rsidRPr="005A38C6" w:rsidRDefault="005A38C6" w:rsidP="005A38C6">
      <w:pPr>
        <w:jc w:val="center"/>
        <w:rPr>
          <w:b/>
          <w:color w:val="C00000"/>
          <w:sz w:val="96"/>
          <w:szCs w:val="96"/>
        </w:rPr>
      </w:pPr>
      <w:bookmarkStart w:id="0" w:name="_GoBack"/>
      <w:bookmarkEnd w:id="0"/>
      <w:r w:rsidRPr="005A38C6">
        <w:rPr>
          <w:b/>
          <w:color w:val="C00000"/>
          <w:sz w:val="96"/>
          <w:szCs w:val="96"/>
        </w:rPr>
        <w:t>MĀRIS OLTE</w:t>
      </w:r>
    </w:p>
    <w:p w:rsidR="005A38C6" w:rsidRDefault="005A38C6" w:rsidP="005A38C6">
      <w:pPr>
        <w:jc w:val="center"/>
        <w:rPr>
          <w:sz w:val="36"/>
          <w:szCs w:val="36"/>
        </w:rPr>
      </w:pPr>
      <w:r>
        <w:rPr>
          <w:noProof/>
          <w:lang w:eastAsia="lv-LV"/>
        </w:rPr>
        <w:drawing>
          <wp:inline distT="0" distB="0" distL="0" distR="0" wp14:anchorId="33972CFF" wp14:editId="6BAEA78F">
            <wp:extent cx="1266825" cy="953286"/>
            <wp:effectExtent l="0" t="0" r="0" b="0"/>
            <wp:docPr id="3" name="Picture 3" descr="AttÄlu rezultÄti vaicÄjumam âfish draw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Älu rezultÄti vaicÄjumam âfish drawnâ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 wp14:anchorId="6E73B1B2" wp14:editId="6774EF73">
            <wp:extent cx="1266825" cy="953286"/>
            <wp:effectExtent l="0" t="0" r="0" b="0"/>
            <wp:docPr id="4" name="Picture 4" descr="AttÄlu rezultÄti vaicÄjumam âfish draw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Älu rezultÄti vaicÄjumam âfish drawnâ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 wp14:anchorId="6E73B1B2" wp14:editId="6774EF73">
            <wp:extent cx="1266825" cy="953286"/>
            <wp:effectExtent l="0" t="0" r="0" b="0"/>
            <wp:docPr id="5" name="Picture 5" descr="AttÄlu rezultÄti vaicÄjumam âfish draw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Älu rezultÄti vaicÄjumam âfish drawnâ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 wp14:anchorId="6E73B1B2" wp14:editId="6774EF73">
            <wp:extent cx="1266825" cy="953286"/>
            <wp:effectExtent l="0" t="0" r="0" b="0"/>
            <wp:docPr id="6" name="Picture 6" descr="AttÄlu rezultÄti vaicÄjumam âfish draw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Älu rezultÄti vaicÄjumam âfish drawnâ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8C6" w:rsidRPr="005A38C6" w:rsidRDefault="005A38C6" w:rsidP="005A38C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Telefons </w:t>
      </w:r>
      <w:proofErr w:type="gramStart"/>
      <w:r>
        <w:rPr>
          <w:sz w:val="36"/>
          <w:szCs w:val="36"/>
        </w:rPr>
        <w:t>saziņai- E</w:t>
      </w:r>
      <w:proofErr w:type="gramEnd"/>
      <w:r>
        <w:rPr>
          <w:sz w:val="36"/>
          <w:szCs w:val="36"/>
        </w:rPr>
        <w:t xml:space="preserve">lvijs </w:t>
      </w:r>
      <w:proofErr w:type="spellStart"/>
      <w:r>
        <w:rPr>
          <w:sz w:val="36"/>
          <w:szCs w:val="36"/>
        </w:rPr>
        <w:t>Kantāns</w:t>
      </w:r>
      <w:proofErr w:type="spellEnd"/>
      <w:r>
        <w:rPr>
          <w:sz w:val="36"/>
          <w:szCs w:val="36"/>
        </w:rPr>
        <w:t xml:space="preserve"> 26472265</w:t>
      </w:r>
    </w:p>
    <w:sectPr w:rsidR="005A38C6" w:rsidRPr="005A38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DejaVuSans-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04"/>
    <w:rsid w:val="005035CB"/>
    <w:rsid w:val="005A38C6"/>
    <w:rsid w:val="00AB614A"/>
    <w:rsid w:val="00C7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2018-07-16T07:08:00Z</cp:lastPrinted>
  <dcterms:created xsi:type="dcterms:W3CDTF">2018-07-16T06:56:00Z</dcterms:created>
  <dcterms:modified xsi:type="dcterms:W3CDTF">2018-07-16T07:09:00Z</dcterms:modified>
</cp:coreProperties>
</file>